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68" w:rsidRDefault="00282068" w:rsidP="00C6182A">
      <w:pPr>
        <w:jc w:val="center"/>
        <w:rPr>
          <w:b/>
          <w:color w:val="000000"/>
          <w:sz w:val="22"/>
          <w:szCs w:val="22"/>
        </w:rPr>
      </w:pPr>
    </w:p>
    <w:p w:rsidR="00C6182A" w:rsidRPr="00E6185B" w:rsidRDefault="00C6182A" w:rsidP="00C6182A">
      <w:pPr>
        <w:jc w:val="center"/>
        <w:rPr>
          <w:b/>
          <w:color w:val="000000"/>
          <w:sz w:val="22"/>
          <w:szCs w:val="22"/>
        </w:rPr>
      </w:pPr>
    </w:p>
    <w:p w:rsidR="00C6182A" w:rsidRPr="00E6185B" w:rsidRDefault="00C6182A" w:rsidP="00C6182A">
      <w:pPr>
        <w:jc w:val="center"/>
        <w:rPr>
          <w:color w:val="000000"/>
          <w:sz w:val="22"/>
          <w:szCs w:val="22"/>
        </w:rPr>
      </w:pPr>
      <w:r w:rsidRPr="00E6185B">
        <w:rPr>
          <w:b/>
          <w:color w:val="000000"/>
          <w:sz w:val="22"/>
          <w:szCs w:val="22"/>
        </w:rPr>
        <w:t xml:space="preserve">Договор поставки № </w:t>
      </w:r>
      <w:bookmarkStart w:id="0" w:name="сб__НомерДоговора_1"/>
      <w:r w:rsidRPr="00E6185B">
        <w:rPr>
          <w:color w:val="000000"/>
          <w:sz w:val="22"/>
          <w:szCs w:val="22"/>
        </w:rPr>
        <w:fldChar w:fldCharType="begin">
          <w:ffData>
            <w:name w:val="сб__НомерДоговора_1"/>
            <w:enabled/>
            <w:calcOnExit w:val="0"/>
            <w:textInput>
              <w:default w:val="сб__НомерДоговора_1"/>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bookmarkStart w:id="1" w:name="_GoBack"/>
      <w:r w:rsidRPr="00E6185B">
        <w:rPr>
          <w:noProof/>
          <w:color w:val="000000"/>
          <w:sz w:val="22"/>
          <w:szCs w:val="22"/>
        </w:rPr>
        <w:t>сб__НомерДоговора_1</w:t>
      </w:r>
      <w:bookmarkEnd w:id="1"/>
      <w:r w:rsidRPr="00E6185B">
        <w:rPr>
          <w:color w:val="000000"/>
          <w:sz w:val="22"/>
          <w:szCs w:val="22"/>
        </w:rPr>
        <w:fldChar w:fldCharType="end"/>
      </w:r>
      <w:bookmarkEnd w:id="0"/>
    </w:p>
    <w:p w:rsidR="00C6182A" w:rsidRPr="00E6185B" w:rsidRDefault="00C6182A" w:rsidP="00C6182A">
      <w:pPr>
        <w:jc w:val="both"/>
        <w:rPr>
          <w:b/>
          <w:color w:val="000000"/>
          <w:sz w:val="22"/>
          <w:szCs w:val="22"/>
        </w:rPr>
      </w:pPr>
    </w:p>
    <w:p w:rsidR="00C6182A" w:rsidRPr="00E6185B" w:rsidRDefault="00C6182A" w:rsidP="00C6182A">
      <w:pPr>
        <w:jc w:val="both"/>
        <w:rPr>
          <w:b/>
          <w:color w:val="000000"/>
          <w:sz w:val="22"/>
          <w:szCs w:val="22"/>
        </w:rPr>
      </w:pPr>
      <w:r w:rsidRPr="00E6185B">
        <w:rPr>
          <w:b/>
          <w:color w:val="000000"/>
          <w:sz w:val="22"/>
          <w:szCs w:val="22"/>
        </w:rPr>
        <w:t xml:space="preserve">г. Горнозаводск </w:t>
      </w:r>
      <w:r w:rsidR="0071451F">
        <w:rPr>
          <w:b/>
          <w:color w:val="000000"/>
          <w:sz w:val="22"/>
          <w:szCs w:val="22"/>
        </w:rPr>
        <w:t>Пермский край</w:t>
      </w:r>
      <w:r w:rsidRPr="00E6185B">
        <w:rPr>
          <w:b/>
          <w:color w:val="000000"/>
          <w:sz w:val="22"/>
          <w:szCs w:val="22"/>
        </w:rPr>
        <w:t xml:space="preserve">    </w:t>
      </w:r>
      <w:r w:rsidRPr="00E6185B">
        <w:rPr>
          <w:b/>
          <w:color w:val="000000"/>
          <w:sz w:val="22"/>
          <w:szCs w:val="22"/>
        </w:rPr>
        <w:tab/>
      </w:r>
      <w:r w:rsidRPr="00E6185B">
        <w:rPr>
          <w:b/>
          <w:color w:val="000000"/>
          <w:sz w:val="22"/>
          <w:szCs w:val="22"/>
        </w:rPr>
        <w:tab/>
      </w:r>
      <w:r w:rsidRPr="00E6185B">
        <w:rPr>
          <w:b/>
          <w:color w:val="000000"/>
          <w:sz w:val="22"/>
          <w:szCs w:val="22"/>
        </w:rPr>
        <w:tab/>
        <w:t xml:space="preserve">                                                               </w:t>
      </w:r>
      <w:bookmarkStart w:id="2" w:name="сб__ДатаДоговора_1"/>
      <w:r w:rsidRPr="00E6185B">
        <w:rPr>
          <w:color w:val="000000"/>
          <w:sz w:val="22"/>
          <w:szCs w:val="22"/>
        </w:rPr>
        <w:fldChar w:fldCharType="begin">
          <w:ffData>
            <w:name w:val="сб__ДатаДоговора_1"/>
            <w:enabled/>
            <w:calcOnExit w:val="0"/>
            <w:textInput>
              <w:default w:val="сб__ДатаДоговора_1"/>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r w:rsidRPr="00E6185B">
        <w:rPr>
          <w:noProof/>
          <w:color w:val="000000"/>
          <w:sz w:val="22"/>
          <w:szCs w:val="22"/>
        </w:rPr>
        <w:t>сб__ДатаДоговора_1</w:t>
      </w:r>
      <w:r w:rsidRPr="00E6185B">
        <w:rPr>
          <w:color w:val="000000"/>
          <w:sz w:val="22"/>
          <w:szCs w:val="22"/>
        </w:rPr>
        <w:fldChar w:fldCharType="end"/>
      </w:r>
      <w:bookmarkEnd w:id="2"/>
    </w:p>
    <w:p w:rsidR="00C6182A" w:rsidRPr="00E6185B" w:rsidRDefault="00C6182A" w:rsidP="00C6182A">
      <w:pPr>
        <w:jc w:val="both"/>
        <w:rPr>
          <w:color w:val="000000"/>
          <w:sz w:val="22"/>
          <w:szCs w:val="22"/>
        </w:rPr>
      </w:pPr>
    </w:p>
    <w:p w:rsidR="00802C63" w:rsidRPr="00E6185B" w:rsidRDefault="00C6182A" w:rsidP="00C6182A">
      <w:pPr>
        <w:jc w:val="both"/>
        <w:rPr>
          <w:color w:val="000000"/>
          <w:sz w:val="22"/>
          <w:szCs w:val="22"/>
        </w:rPr>
      </w:pPr>
      <w:r w:rsidRPr="00E6185B">
        <w:rPr>
          <w:color w:val="000000"/>
          <w:sz w:val="22"/>
          <w:szCs w:val="22"/>
        </w:rPr>
        <w:tab/>
      </w:r>
      <w:r w:rsidR="00874426" w:rsidRPr="00E6185B">
        <w:rPr>
          <w:b/>
          <w:color w:val="000000"/>
          <w:sz w:val="22"/>
          <w:szCs w:val="22"/>
        </w:rPr>
        <w:t>О</w:t>
      </w:r>
      <w:r w:rsidRPr="00E6185B">
        <w:rPr>
          <w:b/>
          <w:bCs/>
          <w:color w:val="000000"/>
          <w:sz w:val="22"/>
          <w:szCs w:val="22"/>
        </w:rPr>
        <w:t>бщество</w:t>
      </w:r>
      <w:r w:rsidR="00874426" w:rsidRPr="00E6185B">
        <w:rPr>
          <w:b/>
          <w:bCs/>
          <w:color w:val="000000"/>
          <w:sz w:val="22"/>
          <w:szCs w:val="22"/>
        </w:rPr>
        <w:t xml:space="preserve"> с ограниченной ответственностью</w:t>
      </w:r>
      <w:r w:rsidR="00027C65" w:rsidRPr="00E6185B">
        <w:rPr>
          <w:b/>
          <w:bCs/>
          <w:color w:val="000000"/>
          <w:sz w:val="22"/>
          <w:szCs w:val="22"/>
        </w:rPr>
        <w:t xml:space="preserve"> </w:t>
      </w:r>
      <w:r w:rsidRPr="00E6185B">
        <w:rPr>
          <w:b/>
          <w:bCs/>
          <w:color w:val="000000"/>
          <w:sz w:val="22"/>
          <w:szCs w:val="22"/>
        </w:rPr>
        <w:t>«Горнозаводскцемент» (</w:t>
      </w:r>
      <w:r w:rsidR="00874426" w:rsidRPr="00E6185B">
        <w:rPr>
          <w:b/>
          <w:bCs/>
          <w:color w:val="000000"/>
          <w:sz w:val="22"/>
          <w:szCs w:val="22"/>
        </w:rPr>
        <w:t>ОО</w:t>
      </w:r>
      <w:r w:rsidRPr="00E6185B">
        <w:rPr>
          <w:b/>
          <w:bCs/>
          <w:color w:val="000000"/>
          <w:sz w:val="22"/>
          <w:szCs w:val="22"/>
        </w:rPr>
        <w:t>О «Горнозаводскцемент»)</w:t>
      </w:r>
      <w:r w:rsidRPr="00E6185B">
        <w:rPr>
          <w:color w:val="000000"/>
          <w:sz w:val="22"/>
          <w:szCs w:val="22"/>
        </w:rPr>
        <w:t xml:space="preserve">, именуемое в дальнейшем «Поставщик», в лице </w:t>
      </w:r>
      <w:r w:rsidR="001876FE">
        <w:rPr>
          <w:color w:val="000000"/>
          <w:sz w:val="22"/>
          <w:szCs w:val="22"/>
        </w:rPr>
        <w:fldChar w:fldCharType="begin">
          <w:ffData>
            <w:name w:val="Утвердил_1"/>
            <w:enabled/>
            <w:calcOnExit w:val="0"/>
            <w:textInput>
              <w:default w:val="Утвердил_1"/>
            </w:textInput>
          </w:ffData>
        </w:fldChar>
      </w:r>
      <w:bookmarkStart w:id="3" w:name="Утвердил_1"/>
      <w:r w:rsidR="001876FE">
        <w:rPr>
          <w:color w:val="000000"/>
          <w:sz w:val="22"/>
          <w:szCs w:val="22"/>
        </w:rPr>
        <w:instrText xml:space="preserve"> FORMTEXT </w:instrText>
      </w:r>
      <w:r w:rsidR="001876FE">
        <w:rPr>
          <w:color w:val="000000"/>
          <w:sz w:val="22"/>
          <w:szCs w:val="22"/>
        </w:rPr>
      </w:r>
      <w:r w:rsidR="001876FE">
        <w:rPr>
          <w:color w:val="000000"/>
          <w:sz w:val="22"/>
          <w:szCs w:val="22"/>
        </w:rPr>
        <w:fldChar w:fldCharType="separate"/>
      </w:r>
      <w:r w:rsidR="001876FE">
        <w:rPr>
          <w:noProof/>
          <w:color w:val="000000"/>
          <w:sz w:val="22"/>
          <w:szCs w:val="22"/>
        </w:rPr>
        <w:t>Утвердил_1</w:t>
      </w:r>
      <w:r w:rsidR="001876FE">
        <w:rPr>
          <w:color w:val="000000"/>
          <w:sz w:val="22"/>
          <w:szCs w:val="22"/>
        </w:rPr>
        <w:fldChar w:fldCharType="end"/>
      </w:r>
      <w:bookmarkEnd w:id="3"/>
      <w:r w:rsidRPr="00E6185B">
        <w:rPr>
          <w:color w:val="000000"/>
          <w:sz w:val="22"/>
          <w:szCs w:val="22"/>
        </w:rPr>
        <w:t>, действующей на основании</w:t>
      </w:r>
      <w:r w:rsidR="00B50CCF" w:rsidRPr="00E6185B">
        <w:rPr>
          <w:color w:val="000000"/>
          <w:sz w:val="22"/>
          <w:szCs w:val="22"/>
        </w:rPr>
        <w:t xml:space="preserve"> </w:t>
      </w:r>
      <w:r w:rsidR="00B50CCF" w:rsidRPr="00E6185B">
        <w:rPr>
          <w:color w:val="000000"/>
          <w:sz w:val="22"/>
          <w:szCs w:val="22"/>
        </w:rPr>
        <w:fldChar w:fldCharType="begin">
          <w:ffData>
            <w:name w:val="сб__ДокументОсновани"/>
            <w:enabled/>
            <w:calcOnExit w:val="0"/>
            <w:textInput>
              <w:default w:val="сб__ДокументОсновани"/>
            </w:textInput>
          </w:ffData>
        </w:fldChar>
      </w:r>
      <w:bookmarkStart w:id="4" w:name="сб__ДокументОсновани"/>
      <w:r w:rsidR="00B50CCF" w:rsidRPr="00E6185B">
        <w:rPr>
          <w:color w:val="000000"/>
          <w:sz w:val="22"/>
          <w:szCs w:val="22"/>
        </w:rPr>
        <w:instrText xml:space="preserve"> FORMTEXT </w:instrText>
      </w:r>
      <w:r w:rsidR="00B50CCF" w:rsidRPr="00E6185B">
        <w:rPr>
          <w:color w:val="000000"/>
          <w:sz w:val="22"/>
          <w:szCs w:val="22"/>
        </w:rPr>
      </w:r>
      <w:r w:rsidR="00B50CCF" w:rsidRPr="00E6185B">
        <w:rPr>
          <w:color w:val="000000"/>
          <w:sz w:val="22"/>
          <w:szCs w:val="22"/>
        </w:rPr>
        <w:fldChar w:fldCharType="separate"/>
      </w:r>
      <w:r w:rsidR="00B50CCF" w:rsidRPr="00E6185B">
        <w:rPr>
          <w:noProof/>
          <w:color w:val="000000"/>
          <w:sz w:val="22"/>
          <w:szCs w:val="22"/>
        </w:rPr>
        <w:t>сб__ДокументОсновани</w:t>
      </w:r>
      <w:r w:rsidR="00B50CCF" w:rsidRPr="00E6185B">
        <w:rPr>
          <w:color w:val="000000"/>
          <w:sz w:val="22"/>
          <w:szCs w:val="22"/>
        </w:rPr>
        <w:fldChar w:fldCharType="end"/>
      </w:r>
      <w:bookmarkEnd w:id="4"/>
      <w:r w:rsidRPr="00E6185B">
        <w:rPr>
          <w:color w:val="000000"/>
          <w:sz w:val="22"/>
          <w:szCs w:val="22"/>
        </w:rPr>
        <w:t xml:space="preserve">, с одной стороны, и </w:t>
      </w:r>
    </w:p>
    <w:bookmarkStart w:id="5" w:name="Контрагент"/>
    <w:p w:rsidR="00C6182A" w:rsidRPr="00E6185B" w:rsidRDefault="00FB380B" w:rsidP="00C6182A">
      <w:pPr>
        <w:ind w:firstLine="708"/>
        <w:jc w:val="both"/>
        <w:rPr>
          <w:color w:val="000000"/>
          <w:sz w:val="22"/>
          <w:szCs w:val="22"/>
        </w:rPr>
      </w:pPr>
      <w:r w:rsidRPr="000959AF">
        <w:rPr>
          <w:b/>
          <w:noProof/>
          <w:sz w:val="22"/>
          <w:szCs w:val="22"/>
        </w:rPr>
        <w:fldChar w:fldCharType="begin">
          <w:ffData>
            <w:name w:val="Контрагент"/>
            <w:enabled/>
            <w:calcOnExit w:val="0"/>
            <w:textInput>
              <w:default w:val="Контрагент"/>
            </w:textInput>
          </w:ffData>
        </w:fldChar>
      </w:r>
      <w:r w:rsidRPr="000959AF">
        <w:rPr>
          <w:b/>
          <w:noProof/>
          <w:sz w:val="22"/>
          <w:szCs w:val="22"/>
        </w:rPr>
        <w:instrText xml:space="preserve"> FORMTEXT </w:instrText>
      </w:r>
      <w:r w:rsidRPr="000959AF">
        <w:rPr>
          <w:b/>
          <w:noProof/>
          <w:sz w:val="22"/>
          <w:szCs w:val="22"/>
        </w:rPr>
      </w:r>
      <w:r w:rsidRPr="000959AF">
        <w:rPr>
          <w:b/>
          <w:noProof/>
          <w:sz w:val="22"/>
          <w:szCs w:val="22"/>
        </w:rPr>
        <w:fldChar w:fldCharType="separate"/>
      </w:r>
      <w:r w:rsidRPr="000959AF">
        <w:rPr>
          <w:b/>
          <w:noProof/>
          <w:sz w:val="22"/>
          <w:szCs w:val="22"/>
        </w:rPr>
        <w:t>Контрагент</w:t>
      </w:r>
      <w:r w:rsidRPr="000959AF">
        <w:rPr>
          <w:b/>
          <w:noProof/>
          <w:sz w:val="22"/>
          <w:szCs w:val="22"/>
        </w:rPr>
        <w:fldChar w:fldCharType="end"/>
      </w:r>
      <w:bookmarkEnd w:id="5"/>
      <w:r w:rsidR="00C6182A" w:rsidRPr="00E6185B">
        <w:rPr>
          <w:color w:val="000000"/>
          <w:sz w:val="22"/>
          <w:szCs w:val="22"/>
        </w:rPr>
        <w:t xml:space="preserve">, именуемое в дальнейшем «Покупатель», в лице </w:t>
      </w:r>
      <w:bookmarkStart w:id="6" w:name="ТекстовоеПоле5"/>
      <w:bookmarkStart w:id="7" w:name="ПодписалОтКорр"/>
      <w:r w:rsidR="00C6182A" w:rsidRPr="00E6185B">
        <w:rPr>
          <w:color w:val="000000"/>
          <w:sz w:val="22"/>
          <w:szCs w:val="22"/>
        </w:rPr>
        <w:fldChar w:fldCharType="begin">
          <w:ffData>
            <w:name w:val="ПодписалОтКорр"/>
            <w:enabled/>
            <w:calcOnExit w:val="0"/>
            <w:textInput>
              <w:default w:val="ПодписалОтКорр"/>
            </w:textInput>
          </w:ffData>
        </w:fldChar>
      </w:r>
      <w:r w:rsidR="00C6182A" w:rsidRPr="00E6185B">
        <w:rPr>
          <w:color w:val="000000"/>
          <w:sz w:val="22"/>
          <w:szCs w:val="22"/>
        </w:rPr>
        <w:instrText xml:space="preserve"> FORMTEXT </w:instrText>
      </w:r>
      <w:r w:rsidR="00C6182A" w:rsidRPr="00E6185B">
        <w:rPr>
          <w:color w:val="000000"/>
          <w:sz w:val="22"/>
          <w:szCs w:val="22"/>
        </w:rPr>
      </w:r>
      <w:r w:rsidR="00C6182A" w:rsidRPr="00E6185B">
        <w:rPr>
          <w:color w:val="000000"/>
          <w:sz w:val="22"/>
          <w:szCs w:val="22"/>
        </w:rPr>
        <w:fldChar w:fldCharType="separate"/>
      </w:r>
      <w:r w:rsidR="00C6182A" w:rsidRPr="00E6185B">
        <w:rPr>
          <w:noProof/>
          <w:color w:val="000000"/>
          <w:sz w:val="22"/>
          <w:szCs w:val="22"/>
        </w:rPr>
        <w:t>ПодписалОтКорр</w:t>
      </w:r>
      <w:r w:rsidR="00C6182A" w:rsidRPr="00E6185B">
        <w:rPr>
          <w:color w:val="000000"/>
          <w:sz w:val="22"/>
          <w:szCs w:val="22"/>
        </w:rPr>
        <w:fldChar w:fldCharType="end"/>
      </w:r>
      <w:bookmarkEnd w:id="6"/>
      <w:bookmarkEnd w:id="7"/>
      <w:r w:rsidR="00C6182A" w:rsidRPr="00E6185B">
        <w:rPr>
          <w:color w:val="000000"/>
          <w:sz w:val="22"/>
          <w:szCs w:val="22"/>
        </w:rPr>
        <w:t>, действующ</w:t>
      </w:r>
      <w:r w:rsidR="00627A13">
        <w:rPr>
          <w:color w:val="000000"/>
          <w:sz w:val="22"/>
          <w:szCs w:val="22"/>
        </w:rPr>
        <w:fldChar w:fldCharType="begin">
          <w:ffData>
            <w:name w:val=""/>
            <w:enabled/>
            <w:calcOnExit w:val="0"/>
            <w:textInput>
              <w:default w:val="его"/>
            </w:textInput>
          </w:ffData>
        </w:fldChar>
      </w:r>
      <w:r w:rsidR="00627A13">
        <w:rPr>
          <w:color w:val="000000"/>
          <w:sz w:val="22"/>
          <w:szCs w:val="22"/>
        </w:rPr>
        <w:instrText xml:space="preserve"> FORMTEXT </w:instrText>
      </w:r>
      <w:r w:rsidR="00627A13">
        <w:rPr>
          <w:color w:val="000000"/>
          <w:sz w:val="22"/>
          <w:szCs w:val="22"/>
        </w:rPr>
      </w:r>
      <w:r w:rsidR="00627A13">
        <w:rPr>
          <w:color w:val="000000"/>
          <w:sz w:val="22"/>
          <w:szCs w:val="22"/>
        </w:rPr>
        <w:fldChar w:fldCharType="separate"/>
      </w:r>
      <w:r w:rsidR="00627A13">
        <w:rPr>
          <w:noProof/>
          <w:color w:val="000000"/>
          <w:sz w:val="22"/>
          <w:szCs w:val="22"/>
        </w:rPr>
        <w:t>его</w:t>
      </w:r>
      <w:r w:rsidR="00627A13">
        <w:rPr>
          <w:color w:val="000000"/>
          <w:sz w:val="22"/>
          <w:szCs w:val="22"/>
        </w:rPr>
        <w:fldChar w:fldCharType="end"/>
      </w:r>
      <w:r w:rsidR="00627A13" w:rsidRPr="00627A13">
        <w:rPr>
          <w:color w:val="000000"/>
          <w:sz w:val="22"/>
          <w:szCs w:val="22"/>
        </w:rPr>
        <w:t xml:space="preserve"> </w:t>
      </w:r>
      <w:r w:rsidR="00C6182A" w:rsidRPr="00E6185B">
        <w:rPr>
          <w:color w:val="000000"/>
          <w:sz w:val="22"/>
          <w:szCs w:val="22"/>
        </w:rPr>
        <w:t>на основании</w:t>
      </w:r>
      <w:bookmarkStart w:id="8" w:name="ТекстовоеПоле8"/>
      <w:r w:rsidR="00C6182A" w:rsidRPr="00E6185B">
        <w:rPr>
          <w:color w:val="000000"/>
          <w:sz w:val="22"/>
          <w:szCs w:val="22"/>
        </w:rPr>
        <w:t xml:space="preserve"> </w:t>
      </w:r>
      <w:bookmarkStart w:id="9" w:name="ПодписалОтКоррДок"/>
      <w:bookmarkEnd w:id="8"/>
      <w:r w:rsidR="00C6182A" w:rsidRPr="00E6185B">
        <w:rPr>
          <w:color w:val="000000"/>
          <w:sz w:val="22"/>
          <w:szCs w:val="22"/>
        </w:rPr>
        <w:fldChar w:fldCharType="begin">
          <w:ffData>
            <w:name w:val="ПодписалОтКоррДок"/>
            <w:enabled/>
            <w:calcOnExit w:val="0"/>
            <w:textInput>
              <w:default w:val="ПодписалОтКоррДок"/>
            </w:textInput>
          </w:ffData>
        </w:fldChar>
      </w:r>
      <w:r w:rsidR="00C6182A" w:rsidRPr="00E6185B">
        <w:rPr>
          <w:color w:val="000000"/>
          <w:sz w:val="22"/>
          <w:szCs w:val="22"/>
        </w:rPr>
        <w:instrText xml:space="preserve"> FORMTEXT </w:instrText>
      </w:r>
      <w:r w:rsidR="00C6182A" w:rsidRPr="00E6185B">
        <w:rPr>
          <w:color w:val="000000"/>
          <w:sz w:val="22"/>
          <w:szCs w:val="22"/>
        </w:rPr>
      </w:r>
      <w:r w:rsidR="00C6182A" w:rsidRPr="00E6185B">
        <w:rPr>
          <w:color w:val="000000"/>
          <w:sz w:val="22"/>
          <w:szCs w:val="22"/>
        </w:rPr>
        <w:fldChar w:fldCharType="separate"/>
      </w:r>
      <w:r w:rsidR="00C6182A" w:rsidRPr="00E6185B">
        <w:rPr>
          <w:noProof/>
          <w:color w:val="000000"/>
          <w:sz w:val="22"/>
          <w:szCs w:val="22"/>
        </w:rPr>
        <w:t>ПодписалОтКоррДок</w:t>
      </w:r>
      <w:r w:rsidR="00C6182A" w:rsidRPr="00E6185B">
        <w:rPr>
          <w:color w:val="000000"/>
          <w:sz w:val="22"/>
          <w:szCs w:val="22"/>
        </w:rPr>
        <w:fldChar w:fldCharType="end"/>
      </w:r>
      <w:bookmarkEnd w:id="9"/>
      <w:r w:rsidR="00C6182A" w:rsidRPr="00E6185B">
        <w:rPr>
          <w:color w:val="000000"/>
          <w:sz w:val="22"/>
          <w:szCs w:val="22"/>
        </w:rPr>
        <w:t>, с другой стороны, совместно именуемые «Стороны», а каждая в отдельности «Сторона» или как указано выше</w:t>
      </w:r>
      <w:r w:rsidR="00C6182A" w:rsidRPr="00E6185B">
        <w:rPr>
          <w:rFonts w:ascii="Arial" w:hAnsi="Arial"/>
          <w:color w:val="000000"/>
          <w:sz w:val="22"/>
          <w:szCs w:val="22"/>
        </w:rPr>
        <w:t xml:space="preserve">, </w:t>
      </w:r>
      <w:r w:rsidR="00C6182A" w:rsidRPr="00E6185B">
        <w:rPr>
          <w:color w:val="000000"/>
          <w:sz w:val="22"/>
          <w:szCs w:val="22"/>
        </w:rPr>
        <w:t>заключили настоящий Договор поставки (далее в тексте – «договор») о нижеследующем:</w:t>
      </w:r>
    </w:p>
    <w:p w:rsidR="00C6182A" w:rsidRPr="00E6185B" w:rsidRDefault="00C6182A" w:rsidP="00C6182A">
      <w:pPr>
        <w:ind w:firstLine="708"/>
        <w:jc w:val="both"/>
        <w:rPr>
          <w:b/>
          <w:bCs/>
          <w:color w:val="000000"/>
          <w:sz w:val="22"/>
          <w:szCs w:val="22"/>
        </w:rPr>
      </w:pPr>
    </w:p>
    <w:p w:rsidR="00C6182A" w:rsidRPr="00E6185B" w:rsidRDefault="00C6182A" w:rsidP="00C6182A">
      <w:pPr>
        <w:widowControl w:val="0"/>
        <w:numPr>
          <w:ilvl w:val="0"/>
          <w:numId w:val="2"/>
        </w:numPr>
        <w:jc w:val="center"/>
        <w:rPr>
          <w:b/>
          <w:color w:val="000000"/>
          <w:sz w:val="22"/>
          <w:szCs w:val="22"/>
        </w:rPr>
      </w:pPr>
      <w:r w:rsidRPr="00E6185B">
        <w:rPr>
          <w:b/>
          <w:color w:val="000000"/>
          <w:sz w:val="22"/>
          <w:szCs w:val="22"/>
        </w:rPr>
        <w:t>ПРЕДМЕТ ДОГОВОРА</w:t>
      </w:r>
    </w:p>
    <w:p w:rsidR="00C6182A" w:rsidRPr="00E6185B" w:rsidRDefault="00C6182A" w:rsidP="00C6182A">
      <w:pPr>
        <w:widowControl w:val="0"/>
        <w:ind w:left="720"/>
        <w:rPr>
          <w:b/>
          <w:color w:val="000000"/>
          <w:sz w:val="22"/>
          <w:szCs w:val="22"/>
        </w:rPr>
      </w:pPr>
    </w:p>
    <w:p w:rsidR="00C71265" w:rsidRPr="00E6185B" w:rsidRDefault="00C6182A" w:rsidP="00C71265">
      <w:pPr>
        <w:suppressAutoHyphens w:val="0"/>
        <w:ind w:firstLine="709"/>
        <w:jc w:val="both"/>
        <w:rPr>
          <w:rFonts w:cs="Times New Roman"/>
          <w:color w:val="000000"/>
          <w:sz w:val="22"/>
          <w:szCs w:val="22"/>
          <w:lang w:eastAsia="ru-RU"/>
        </w:rPr>
      </w:pPr>
      <w:r w:rsidRPr="00E6185B">
        <w:rPr>
          <w:color w:val="000000"/>
          <w:sz w:val="22"/>
          <w:szCs w:val="22"/>
        </w:rPr>
        <w:t xml:space="preserve">1.1. Поставщик обязуется поставлять Покупателю Муку известняковую (доломитовую), </w:t>
      </w:r>
      <w:r w:rsidR="009631FD" w:rsidRPr="00E6185B">
        <w:rPr>
          <w:color w:val="000000"/>
          <w:sz w:val="22"/>
          <w:szCs w:val="22"/>
        </w:rPr>
        <w:t>Муку известняковую для производства комбикормов для сельскохозяйственных животных и птицы</w:t>
      </w:r>
      <w:r w:rsidRPr="00E6185B">
        <w:rPr>
          <w:color w:val="000000"/>
          <w:sz w:val="22"/>
          <w:szCs w:val="22"/>
        </w:rPr>
        <w:t xml:space="preserve"> (далее в тексте – «Товар») </w:t>
      </w:r>
      <w:r w:rsidR="00C71265" w:rsidRPr="00E6185B">
        <w:rPr>
          <w:rFonts w:cs="Times New Roman"/>
          <w:color w:val="000000"/>
          <w:sz w:val="22"/>
          <w:szCs w:val="22"/>
          <w:lang w:eastAsia="ru-RU"/>
        </w:rPr>
        <w:t xml:space="preserve">по ассортименту, </w:t>
      </w:r>
      <w:r w:rsidR="00C71265" w:rsidRPr="00E6185B">
        <w:rPr>
          <w:rFonts w:cs="Times New Roman"/>
          <w:color w:val="000000"/>
          <w:sz w:val="22"/>
          <w:szCs w:val="22"/>
          <w:shd w:val="clear" w:color="auto" w:fill="FFFFFF"/>
          <w:lang w:eastAsia="ru-RU"/>
        </w:rPr>
        <w:t>цене и на условиях</w:t>
      </w:r>
      <w:r w:rsidR="00C71265" w:rsidRPr="00E6185B">
        <w:rPr>
          <w:rFonts w:cs="Times New Roman"/>
          <w:color w:val="000000"/>
          <w:sz w:val="22"/>
          <w:szCs w:val="22"/>
          <w:lang w:eastAsia="ru-RU"/>
        </w:rPr>
        <w:t xml:space="preserve">, согласованных Сторонами в настоящем договоре, спецификациях </w:t>
      </w:r>
      <w:r w:rsidR="00F201BA">
        <w:rPr>
          <w:rFonts w:cs="Times New Roman"/>
          <w:color w:val="000000"/>
          <w:sz w:val="22"/>
          <w:szCs w:val="22"/>
          <w:lang w:eastAsia="ru-RU"/>
        </w:rPr>
        <w:t xml:space="preserve">и дополнительных соглашениях </w:t>
      </w:r>
      <w:r w:rsidR="006A082A">
        <w:rPr>
          <w:rFonts w:cs="Times New Roman"/>
          <w:color w:val="000000"/>
          <w:sz w:val="22"/>
          <w:szCs w:val="22"/>
          <w:lang w:eastAsia="ru-RU"/>
        </w:rPr>
        <w:t xml:space="preserve">к </w:t>
      </w:r>
      <w:r w:rsidR="00C71265" w:rsidRPr="00E6185B">
        <w:rPr>
          <w:rFonts w:cs="Times New Roman"/>
          <w:color w:val="000000"/>
          <w:sz w:val="22"/>
          <w:szCs w:val="22"/>
          <w:lang w:eastAsia="ru-RU"/>
        </w:rPr>
        <w:t>нему, являющимися его неотъемлемыми частями, а Покупатель обязуется принимать Товар и производить оплату в порядке, предусмотренном </w:t>
      </w:r>
      <w:r w:rsidR="00C71265" w:rsidRPr="00E6185B">
        <w:rPr>
          <w:rFonts w:cs="Times New Roman"/>
          <w:color w:val="000000"/>
          <w:sz w:val="22"/>
          <w:szCs w:val="22"/>
          <w:shd w:val="clear" w:color="auto" w:fill="FFFFFF"/>
          <w:lang w:eastAsia="ru-RU"/>
        </w:rPr>
        <w:t>настоящим договором.</w:t>
      </w:r>
      <w:bookmarkStart w:id="10" w:name="_Hlk103932030"/>
    </w:p>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1.2. Марка Товара,</w:t>
      </w:r>
      <w:r w:rsidR="00AF38DF" w:rsidRPr="00E6185B">
        <w:rPr>
          <w:rFonts w:cs="Times New Roman"/>
          <w:color w:val="000000"/>
          <w:sz w:val="22"/>
          <w:szCs w:val="22"/>
          <w:lang w:eastAsia="ru-RU"/>
        </w:rPr>
        <w:t xml:space="preserve"> ГОСТ, помол,</w:t>
      </w:r>
      <w:r w:rsidRPr="00E6185B">
        <w:rPr>
          <w:rFonts w:cs="Times New Roman"/>
          <w:color w:val="000000"/>
          <w:sz w:val="22"/>
          <w:szCs w:val="22"/>
          <w:lang w:eastAsia="ru-RU"/>
        </w:rPr>
        <w:t xml:space="preserve"> цена, сроки, упаковка, условия поставки Товара согласовываются Сторонами в Спецификациях на определенный период: месяц, квартал и т.д. График (даты) поставки, марка Товара, упаковка, количество Товара, транспорт и условия поставки Партии(-ий) поставки согласовывается Сторонами в Заявке на отгрузку/ Заказе на отгрузку при работе через Личный кабинет. </w:t>
      </w:r>
    </w:p>
    <w:bookmarkEnd w:id="10"/>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Порядок подачи, оформления и содержания Спецификации и Заявки на отгрузку закреплен в п.1.</w:t>
      </w:r>
      <w:r w:rsidR="00F201BA">
        <w:rPr>
          <w:rFonts w:cs="Times New Roman"/>
          <w:color w:val="000000"/>
          <w:sz w:val="22"/>
          <w:szCs w:val="22"/>
          <w:lang w:eastAsia="ru-RU"/>
        </w:rPr>
        <w:t>2</w:t>
      </w:r>
      <w:r w:rsidRPr="00E6185B">
        <w:rPr>
          <w:rFonts w:cs="Times New Roman"/>
          <w:color w:val="000000"/>
          <w:sz w:val="22"/>
          <w:szCs w:val="22"/>
          <w:lang w:eastAsia="ru-RU"/>
        </w:rPr>
        <w:t>., п.2.</w:t>
      </w:r>
      <w:r w:rsidR="00F201BA">
        <w:rPr>
          <w:rFonts w:cs="Times New Roman"/>
          <w:color w:val="000000"/>
          <w:sz w:val="22"/>
          <w:szCs w:val="22"/>
          <w:lang w:eastAsia="ru-RU"/>
        </w:rPr>
        <w:t>8</w:t>
      </w:r>
      <w:r w:rsidRPr="00E6185B">
        <w:rPr>
          <w:rFonts w:cs="Times New Roman"/>
          <w:color w:val="000000"/>
          <w:sz w:val="22"/>
          <w:szCs w:val="22"/>
          <w:lang w:eastAsia="ru-RU"/>
        </w:rPr>
        <w:t>.1. и п.2.</w:t>
      </w:r>
      <w:r w:rsidR="00F201BA">
        <w:rPr>
          <w:rFonts w:cs="Times New Roman"/>
          <w:color w:val="000000"/>
          <w:sz w:val="22"/>
          <w:szCs w:val="22"/>
          <w:lang w:eastAsia="ru-RU"/>
        </w:rPr>
        <w:t>8</w:t>
      </w:r>
      <w:r w:rsidRPr="00E6185B">
        <w:rPr>
          <w:rFonts w:cs="Times New Roman"/>
          <w:color w:val="000000"/>
          <w:sz w:val="22"/>
          <w:szCs w:val="22"/>
          <w:lang w:eastAsia="ru-RU"/>
        </w:rPr>
        <w:t xml:space="preserve">.2. настоящего договора и применяется независимо от вида транспорта. При оформлении Заказа на отгрузку Стороны руководствуются </w:t>
      </w:r>
      <w:r w:rsidR="00F201BA">
        <w:rPr>
          <w:rFonts w:cs="Times New Roman"/>
          <w:color w:val="000000"/>
          <w:sz w:val="22"/>
          <w:szCs w:val="22"/>
          <w:lang w:eastAsia="ru-RU"/>
        </w:rPr>
        <w:t xml:space="preserve">инструкцией по </w:t>
      </w:r>
      <w:r w:rsidRPr="00E6185B">
        <w:rPr>
          <w:rFonts w:cs="Times New Roman"/>
          <w:color w:val="000000"/>
          <w:sz w:val="22"/>
          <w:szCs w:val="22"/>
          <w:lang w:eastAsia="ru-RU"/>
        </w:rPr>
        <w:t>работ</w:t>
      </w:r>
      <w:r w:rsidR="00F201BA">
        <w:rPr>
          <w:rFonts w:cs="Times New Roman"/>
          <w:color w:val="000000"/>
          <w:sz w:val="22"/>
          <w:szCs w:val="22"/>
          <w:lang w:eastAsia="ru-RU"/>
        </w:rPr>
        <w:t>е</w:t>
      </w:r>
      <w:r w:rsidRPr="00E6185B">
        <w:rPr>
          <w:rFonts w:cs="Times New Roman"/>
          <w:color w:val="000000"/>
          <w:sz w:val="22"/>
          <w:szCs w:val="22"/>
          <w:lang w:eastAsia="ru-RU"/>
        </w:rPr>
        <w:t xml:space="preserve"> в Личном кабинете и пунктом 8.9 настоящего Договора.</w:t>
      </w:r>
    </w:p>
    <w:p w:rsidR="00C71265" w:rsidRPr="00E6185B" w:rsidRDefault="00C71265" w:rsidP="00C71265">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 наименования документ имеет одни и те же правовые последствия для Сторон при исполнении настоящего Договора.</w:t>
      </w:r>
    </w:p>
    <w:p w:rsidR="00C6182A" w:rsidRPr="00E6185B" w:rsidRDefault="00C6182A" w:rsidP="00C71265">
      <w:pPr>
        <w:ind w:firstLine="709"/>
        <w:jc w:val="both"/>
        <w:rPr>
          <w:color w:val="000000"/>
          <w:sz w:val="22"/>
          <w:szCs w:val="22"/>
        </w:rPr>
      </w:pPr>
      <w:r w:rsidRPr="00E6185B">
        <w:rPr>
          <w:color w:val="000000"/>
          <w:sz w:val="22"/>
          <w:szCs w:val="22"/>
        </w:rPr>
        <w:t>1.3. Поставщик 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rsidR="00C6182A" w:rsidRPr="00E6185B" w:rsidRDefault="00C6182A" w:rsidP="00C6182A">
      <w:pPr>
        <w:widowControl w:val="0"/>
        <w:autoSpaceDE w:val="0"/>
        <w:autoSpaceDN w:val="0"/>
        <w:adjustRightInd w:val="0"/>
        <w:ind w:firstLine="709"/>
        <w:jc w:val="both"/>
        <w:outlineLvl w:val="0"/>
        <w:rPr>
          <w:color w:val="000000"/>
          <w:sz w:val="22"/>
          <w:szCs w:val="22"/>
        </w:rPr>
      </w:pPr>
      <w:r w:rsidRPr="00E6185B">
        <w:rPr>
          <w:color w:val="000000"/>
          <w:sz w:val="22"/>
          <w:szCs w:val="22"/>
        </w:rPr>
        <w:t>1.4. Стоимость по настоящему договору складывается из суммы стоимости товара, согласованного сторонами в спецификациях.</w:t>
      </w:r>
    </w:p>
    <w:p w:rsidR="00C6182A" w:rsidRPr="00E6185B" w:rsidRDefault="00C6182A" w:rsidP="00C6182A">
      <w:pPr>
        <w:jc w:val="both"/>
        <w:rPr>
          <w:color w:val="000000"/>
          <w:sz w:val="22"/>
          <w:szCs w:val="22"/>
          <w:shd w:val="clear" w:color="auto" w:fill="FFFFFF"/>
        </w:rPr>
      </w:pPr>
    </w:p>
    <w:p w:rsidR="00C6182A" w:rsidRPr="00E6185B" w:rsidRDefault="00C6182A" w:rsidP="00C6182A">
      <w:pPr>
        <w:widowControl w:val="0"/>
        <w:numPr>
          <w:ilvl w:val="0"/>
          <w:numId w:val="2"/>
        </w:numPr>
        <w:jc w:val="center"/>
        <w:rPr>
          <w:b/>
          <w:color w:val="000000"/>
          <w:sz w:val="22"/>
          <w:szCs w:val="22"/>
        </w:rPr>
      </w:pPr>
      <w:r w:rsidRPr="00E6185B">
        <w:rPr>
          <w:b/>
          <w:color w:val="000000"/>
          <w:sz w:val="22"/>
          <w:szCs w:val="22"/>
        </w:rPr>
        <w:t>ПОРЯДОК И УСЛОВИЯ ПОСТАВКИ</w:t>
      </w:r>
    </w:p>
    <w:p w:rsidR="00C6182A" w:rsidRPr="00E6185B" w:rsidRDefault="00C6182A" w:rsidP="00C6182A">
      <w:pPr>
        <w:widowControl w:val="0"/>
        <w:ind w:left="720"/>
        <w:rPr>
          <w:b/>
          <w:color w:val="000000"/>
          <w:sz w:val="22"/>
          <w:szCs w:val="22"/>
        </w:rPr>
      </w:pPr>
    </w:p>
    <w:p w:rsidR="0057779E" w:rsidRPr="00E6185B" w:rsidRDefault="0057779E" w:rsidP="0057779E">
      <w:pPr>
        <w:ind w:firstLine="709"/>
        <w:jc w:val="both"/>
        <w:rPr>
          <w:color w:val="000000"/>
          <w:sz w:val="22"/>
          <w:szCs w:val="22"/>
        </w:rPr>
      </w:pPr>
      <w:r w:rsidRPr="00E6185B">
        <w:rPr>
          <w:color w:val="000000"/>
          <w:sz w:val="22"/>
          <w:szCs w:val="22"/>
        </w:rPr>
        <w:t>2.1. 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 РФ, Пермский край, г.Горнозаводск.</w:t>
      </w:r>
    </w:p>
    <w:p w:rsidR="0057779E" w:rsidRPr="00E6185B" w:rsidRDefault="0057779E" w:rsidP="0057779E">
      <w:pPr>
        <w:ind w:firstLine="709"/>
        <w:jc w:val="both"/>
        <w:rPr>
          <w:color w:val="000000"/>
          <w:sz w:val="22"/>
          <w:szCs w:val="22"/>
        </w:rPr>
      </w:pPr>
      <w:r w:rsidRPr="00E6185B">
        <w:rPr>
          <w:color w:val="000000"/>
          <w:sz w:val="22"/>
          <w:szCs w:val="22"/>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w:t>
      </w:r>
      <w:r w:rsidR="00CD37CA">
        <w:rPr>
          <w:color w:val="000000"/>
          <w:sz w:val="22"/>
          <w:szCs w:val="22"/>
        </w:rPr>
        <w:t>на отгрузку</w:t>
      </w:r>
      <w:r w:rsidRPr="00E6185B">
        <w:rPr>
          <w:color w:val="000000"/>
          <w:sz w:val="22"/>
          <w:szCs w:val="22"/>
        </w:rPr>
        <w:t xml:space="preserve"> в порядке, предусмотренном в п.2.</w:t>
      </w:r>
      <w:r w:rsidR="0018773F">
        <w:rPr>
          <w:color w:val="000000"/>
          <w:sz w:val="22"/>
          <w:szCs w:val="22"/>
        </w:rPr>
        <w:t>8</w:t>
      </w:r>
      <w:r w:rsidRPr="00E6185B">
        <w:rPr>
          <w:color w:val="000000"/>
          <w:sz w:val="22"/>
          <w:szCs w:val="22"/>
        </w:rPr>
        <w:t xml:space="preserve">.2. настоящего договора. </w:t>
      </w:r>
    </w:p>
    <w:p w:rsidR="0057779E"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2.2. Товар считается поставленным (отгруженным) надлежащим образом, а Поставщик – выполнившим свои обязательства по поставке Товара:</w:t>
      </w:r>
    </w:p>
    <w:p w:rsidR="0057779E"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 при выборке Товара - с даты, указанной в Т</w:t>
      </w:r>
      <w:r w:rsidR="00F201BA">
        <w:rPr>
          <w:color w:val="000000"/>
          <w:sz w:val="22"/>
          <w:szCs w:val="22"/>
        </w:rPr>
        <w:t>Н</w:t>
      </w:r>
      <w:r w:rsidRPr="00E6185B">
        <w:rPr>
          <w:color w:val="000000"/>
          <w:sz w:val="22"/>
          <w:szCs w:val="22"/>
        </w:rPr>
        <w:t>/УПД или с даты, указанной на штемпеле станции отправления на железнодорожной накладной (квитанции);</w:t>
      </w:r>
    </w:p>
    <w:p w:rsidR="00C6182A" w:rsidRPr="00E6185B" w:rsidRDefault="0057779E" w:rsidP="0057779E">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 при доставке Товара путем отгрузки Товара с даты передачи Товара первому перевозчику, согласно отметке на ТН/УПД или на штемпеле станции отправления на железнодорожной накладной (квитанции).  </w:t>
      </w:r>
      <w:r w:rsidR="00C6182A" w:rsidRPr="00E6185B">
        <w:rPr>
          <w:color w:val="000000"/>
          <w:sz w:val="22"/>
          <w:szCs w:val="22"/>
        </w:rPr>
        <w:t xml:space="preserve">  </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2.3. Товар по настоящему договору поставляется партиями на основании подписанной  Сторонами спецификации и подтвержденной Поставщиком Заявки </w:t>
      </w:r>
      <w:r w:rsidRPr="00E6185B">
        <w:rPr>
          <w:color w:val="000000"/>
          <w:sz w:val="22"/>
          <w:szCs w:val="22"/>
          <w:shd w:val="clear" w:color="auto" w:fill="FFFFFF"/>
        </w:rPr>
        <w:t>на отгрузку</w:t>
      </w:r>
      <w:r w:rsidRPr="00E6185B">
        <w:rPr>
          <w:color w:val="000000"/>
          <w:sz w:val="22"/>
          <w:szCs w:val="22"/>
        </w:rPr>
        <w:t xml:space="preserve">. Партией поставки считается одновременная отгрузка Товара по одному перевозочному документу (ТН/УПД или железнодорожная накладная (квитанция)). </w:t>
      </w:r>
    </w:p>
    <w:p w:rsidR="00C6182A" w:rsidRPr="00E6185B" w:rsidRDefault="0057779E" w:rsidP="00C6182A">
      <w:pPr>
        <w:shd w:val="clear" w:color="auto" w:fill="FFFFFF"/>
        <w:autoSpaceDE w:val="0"/>
        <w:autoSpaceDN w:val="0"/>
        <w:adjustRightInd w:val="0"/>
        <w:ind w:firstLine="708"/>
        <w:jc w:val="both"/>
        <w:rPr>
          <w:color w:val="000000"/>
          <w:sz w:val="22"/>
          <w:szCs w:val="22"/>
        </w:rPr>
      </w:pPr>
      <w:r w:rsidRPr="00E6185B">
        <w:rPr>
          <w:color w:val="000000"/>
          <w:sz w:val="22"/>
          <w:szCs w:val="22"/>
        </w:rPr>
        <w:t>Каждая партия поставки сопровождается следующими документами: ТН или железнодорожной накладной (квитанции), в зависимости от вида транспорта, универсальным передаточным документом (УПД), который одновременно является накладной по форме ТОРГ-12 и счетом-фактурой, и документом, удостоверяющим качество Товара (</w:t>
      </w:r>
      <w:r w:rsidR="00C16CCC" w:rsidRPr="00E6185B">
        <w:rPr>
          <w:color w:val="000000"/>
          <w:sz w:val="22"/>
          <w:szCs w:val="22"/>
        </w:rPr>
        <w:t xml:space="preserve">документ о качестве </w:t>
      </w:r>
      <w:r w:rsidRPr="00E6185B">
        <w:rPr>
          <w:color w:val="000000"/>
          <w:sz w:val="22"/>
          <w:szCs w:val="22"/>
        </w:rPr>
        <w:t>, сертификат и т.п.).</w:t>
      </w:r>
    </w:p>
    <w:p w:rsidR="00C6182A" w:rsidRPr="00E6185B" w:rsidRDefault="00C6182A" w:rsidP="00C6182A">
      <w:pPr>
        <w:shd w:val="clear" w:color="auto" w:fill="FFFFFF"/>
        <w:autoSpaceDE w:val="0"/>
        <w:autoSpaceDN w:val="0"/>
        <w:adjustRightInd w:val="0"/>
        <w:ind w:firstLine="708"/>
        <w:jc w:val="both"/>
        <w:rPr>
          <w:strike/>
          <w:color w:val="000000"/>
          <w:sz w:val="22"/>
          <w:szCs w:val="22"/>
        </w:rPr>
      </w:pPr>
      <w:r w:rsidRPr="00E6185B">
        <w:rPr>
          <w:color w:val="000000"/>
          <w:sz w:val="22"/>
          <w:szCs w:val="22"/>
        </w:rPr>
        <w:t xml:space="preserve">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w:t>
      </w:r>
      <w:r w:rsidR="00E27F2F" w:rsidRPr="00E6185B">
        <w:rPr>
          <w:color w:val="000000"/>
          <w:sz w:val="22"/>
          <w:szCs w:val="22"/>
        </w:rPr>
        <w:t>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сопровожденная соответствующим перевозочным документом,  подлежит отражению в бухгалтерском учете.</w:t>
      </w:r>
    </w:p>
    <w:p w:rsidR="00C6182A" w:rsidRPr="00E6185B" w:rsidRDefault="00C6182A" w:rsidP="00C6182A">
      <w:pPr>
        <w:shd w:val="clear" w:color="auto" w:fill="FFFFFF"/>
        <w:autoSpaceDE w:val="0"/>
        <w:autoSpaceDN w:val="0"/>
        <w:adjustRightInd w:val="0"/>
        <w:ind w:firstLine="708"/>
        <w:jc w:val="both"/>
        <w:rPr>
          <w:color w:val="000000"/>
          <w:sz w:val="22"/>
          <w:szCs w:val="22"/>
        </w:rPr>
      </w:pPr>
      <w:r w:rsidRPr="00E6185B">
        <w:rPr>
          <w:color w:val="000000"/>
          <w:sz w:val="22"/>
          <w:szCs w:val="22"/>
        </w:rPr>
        <w:t xml:space="preserve">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w:t>
      </w:r>
      <w:r w:rsidRPr="00E6185B">
        <w:rPr>
          <w:color w:val="000000"/>
          <w:sz w:val="22"/>
          <w:szCs w:val="22"/>
        </w:rPr>
        <w:lastRenderedPageBreak/>
        <w:t>которых необходимо для осуществления  перевозок по России и возврат вагонов.</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2.4. Поставщик имеет право досрочной поставки Товара.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rsidR="00D31B12"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2.5. 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w:t>
      </w:r>
      <w:r w:rsidRPr="00E6185B">
        <w:rPr>
          <w:color w:val="000000"/>
          <w:sz w:val="22"/>
          <w:szCs w:val="22"/>
          <w:shd w:val="clear" w:color="auto" w:fill="FFFFFF"/>
        </w:rPr>
        <w:t>на отгрузку</w:t>
      </w:r>
      <w:r w:rsidRPr="00E6185B">
        <w:rPr>
          <w:color w:val="000000"/>
          <w:sz w:val="22"/>
          <w:szCs w:val="22"/>
        </w:rPr>
        <w:t xml:space="preserve">. Не считается  недопоставкой, если количество Товара, оставшейся к поставке в периоде, указанном в Заявке </w:t>
      </w:r>
      <w:r w:rsidRPr="00E6185B">
        <w:rPr>
          <w:color w:val="000000"/>
          <w:sz w:val="22"/>
          <w:szCs w:val="22"/>
          <w:shd w:val="clear" w:color="auto" w:fill="FFFFFF"/>
        </w:rPr>
        <w:t>на отгрузку</w:t>
      </w:r>
      <w:r w:rsidRPr="00E6185B">
        <w:rPr>
          <w:color w:val="000000"/>
          <w:sz w:val="22"/>
          <w:szCs w:val="22"/>
        </w:rPr>
        <w:t xml:space="preserve">, не соответствует кратным вагонным/автомобильным  нормам по грузоподъемности. </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 xml:space="preserve">2.6. Поставщик вправе не производить поставку Товара  в случае не поступления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 </w:t>
      </w:r>
    </w:p>
    <w:p w:rsidR="00C6182A" w:rsidRPr="00E6185B" w:rsidRDefault="00C6182A" w:rsidP="00C6182A">
      <w:pPr>
        <w:ind w:firstLine="709"/>
        <w:jc w:val="both"/>
        <w:rPr>
          <w:color w:val="000000"/>
          <w:sz w:val="22"/>
          <w:szCs w:val="22"/>
        </w:rPr>
      </w:pPr>
      <w:r w:rsidRPr="00E6185B">
        <w:rPr>
          <w:color w:val="000000"/>
          <w:sz w:val="22"/>
          <w:szCs w:val="22"/>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w:t>
      </w:r>
      <w:r w:rsidR="00CD37CA">
        <w:rPr>
          <w:color w:val="000000"/>
          <w:sz w:val="22"/>
          <w:szCs w:val="22"/>
        </w:rPr>
        <w:t>на отгрузку</w:t>
      </w:r>
      <w:r w:rsidRPr="00E6185B">
        <w:rPr>
          <w:color w:val="000000"/>
          <w:sz w:val="22"/>
          <w:szCs w:val="22"/>
        </w:rPr>
        <w:t>, Поставщик вправе  распорядиться  Товаром  по своему усмотрению с выставлением суммы убытков на Покупателя.</w:t>
      </w:r>
    </w:p>
    <w:p w:rsidR="00C6182A" w:rsidRDefault="00C6182A" w:rsidP="00C6182A">
      <w:pPr>
        <w:ind w:firstLine="709"/>
        <w:jc w:val="both"/>
        <w:rPr>
          <w:color w:val="000000"/>
          <w:sz w:val="22"/>
          <w:szCs w:val="22"/>
        </w:rPr>
      </w:pPr>
      <w:r w:rsidRPr="00E6185B">
        <w:rPr>
          <w:color w:val="000000"/>
          <w:sz w:val="22"/>
          <w:szCs w:val="22"/>
        </w:rPr>
        <w:t xml:space="preserve">2.8. Поставщик отгружает Товар только по Заявке </w:t>
      </w:r>
      <w:r w:rsidR="0058713E">
        <w:rPr>
          <w:color w:val="000000"/>
          <w:sz w:val="22"/>
          <w:szCs w:val="22"/>
        </w:rPr>
        <w:t xml:space="preserve">на отгрузку </w:t>
      </w:r>
      <w:r w:rsidRPr="00E6185B">
        <w:rPr>
          <w:color w:val="000000"/>
          <w:sz w:val="22"/>
          <w:szCs w:val="22"/>
          <w:shd w:val="clear" w:color="auto" w:fill="FFFFFF"/>
        </w:rPr>
        <w:t>на партию поставки</w:t>
      </w:r>
      <w:r w:rsidRPr="00E6185B">
        <w:rPr>
          <w:color w:val="000000"/>
          <w:sz w:val="22"/>
          <w:szCs w:val="22"/>
        </w:rPr>
        <w:t xml:space="preserve">  Покупателя. Содержание и порядок оформления Спецификации, Предварительной заявки и Заявки </w:t>
      </w:r>
      <w:r w:rsidR="0058713E">
        <w:rPr>
          <w:color w:val="000000"/>
          <w:sz w:val="22"/>
          <w:szCs w:val="22"/>
        </w:rPr>
        <w:t xml:space="preserve">на отгрузку </w:t>
      </w:r>
      <w:r w:rsidRPr="00E6185B">
        <w:rPr>
          <w:color w:val="000000"/>
          <w:sz w:val="22"/>
          <w:szCs w:val="22"/>
        </w:rPr>
        <w:t>на партию поставки, устанавливается настоящим договором в зависимости от вида транспорта и условий поставки.</w:t>
      </w:r>
    </w:p>
    <w:p w:rsidR="0055542D" w:rsidRPr="0055542D" w:rsidRDefault="0055542D" w:rsidP="0055542D">
      <w:pPr>
        <w:ind w:firstLine="709"/>
        <w:jc w:val="both"/>
        <w:rPr>
          <w:color w:val="000000"/>
          <w:sz w:val="22"/>
          <w:szCs w:val="22"/>
        </w:rPr>
      </w:pPr>
      <w:r w:rsidRPr="0055542D">
        <w:rPr>
          <w:color w:val="000000"/>
          <w:sz w:val="22"/>
          <w:szCs w:val="22"/>
        </w:rPr>
        <w:t>2.8.1 Ежемесячно не позднее 15 числа текущего месяца Покупатель предоставляет Поставщику письменную (письмом, электронной почтой) Предварительную заявку на следующий период (месяц, квартал и т.д.).</w:t>
      </w:r>
    </w:p>
    <w:p w:rsidR="0055542D" w:rsidRPr="0055542D" w:rsidRDefault="0055542D" w:rsidP="0055542D">
      <w:pPr>
        <w:ind w:firstLine="709"/>
        <w:jc w:val="both"/>
        <w:rPr>
          <w:color w:val="000000"/>
          <w:sz w:val="22"/>
          <w:szCs w:val="22"/>
        </w:rPr>
      </w:pPr>
      <w:r w:rsidRPr="0055542D">
        <w:rPr>
          <w:color w:val="000000"/>
          <w:sz w:val="22"/>
          <w:szCs w:val="22"/>
        </w:rPr>
        <w:t xml:space="preserve">В Предварительной заявке по отгрузке железнодорожным транспортом Покупатель обязательно указывает следующие данные: марку Товара, количество в тоннах, упаковка, период и сроки поставки, перечень грузополучателей, станцию назначения, код станции, наименования грузополучателя (полное и сокращенное наименование, ИНН, КПП), код по каждому грузополучателю (четырёхзначный), ОКПО, почтовый адрес грузополучателя, контактное лицо, номера телефонов. </w:t>
      </w:r>
    </w:p>
    <w:p w:rsidR="0055542D" w:rsidRPr="0055542D" w:rsidRDefault="0055542D" w:rsidP="0055542D">
      <w:pPr>
        <w:ind w:firstLine="709"/>
        <w:jc w:val="both"/>
        <w:rPr>
          <w:color w:val="000000"/>
          <w:sz w:val="22"/>
          <w:szCs w:val="22"/>
        </w:rPr>
      </w:pPr>
      <w:r w:rsidRPr="0055542D">
        <w:rPr>
          <w:color w:val="000000"/>
          <w:sz w:val="22"/>
          <w:szCs w:val="22"/>
        </w:rPr>
        <w:t xml:space="preserve">В Предварительной заявке по отгрузке автомобильным транспортом Покупатель обязательно указывает следующие данные: марку Товара, количество в тоннах, упаковка, период и сроки поставки, наименование </w:t>
      </w:r>
      <w:r w:rsidRPr="0055542D">
        <w:rPr>
          <w:color w:val="000000"/>
          <w:sz w:val="22"/>
          <w:szCs w:val="22"/>
        </w:rPr>
        <w:lastRenderedPageBreak/>
        <w:t>грузополучателя/перечень грузополучателей (с указанием ИНН, КПП).</w:t>
      </w:r>
    </w:p>
    <w:p w:rsidR="0055542D" w:rsidRPr="0055542D" w:rsidRDefault="0055542D" w:rsidP="0055542D">
      <w:pPr>
        <w:ind w:firstLine="709"/>
        <w:jc w:val="both"/>
        <w:rPr>
          <w:color w:val="000000"/>
          <w:sz w:val="22"/>
          <w:szCs w:val="22"/>
        </w:rPr>
      </w:pPr>
      <w:r w:rsidRPr="0055542D">
        <w:rPr>
          <w:color w:val="000000"/>
          <w:sz w:val="22"/>
          <w:szCs w:val="22"/>
        </w:rPr>
        <w:t>На каждую Партию(-ии) поставки Товара железнодорожным транспортом Покупатель подает Заявку на отгрузку не позднее, чем за 10 (десять) рабочих дней до предполагаемой даты отгрузки. В заявке на партию поставки Покупатель обязательно указывает: грузополучателя (полное наименование, ИНН, КПП), код грузополучателя (четырёхзначный), станция назначения, код станции, ОКПО, почтовый адрес грузополучателя, контактное лицо, номера телефонов, марка Товара, количество в тоннах, упаковка, сроки поставки.</w:t>
      </w:r>
    </w:p>
    <w:p w:rsidR="0055542D" w:rsidRPr="0055542D" w:rsidRDefault="0055542D" w:rsidP="0055542D">
      <w:pPr>
        <w:ind w:firstLine="709"/>
        <w:jc w:val="both"/>
        <w:rPr>
          <w:color w:val="000000"/>
          <w:sz w:val="22"/>
          <w:szCs w:val="22"/>
        </w:rPr>
      </w:pPr>
      <w:r w:rsidRPr="0055542D">
        <w:rPr>
          <w:color w:val="000000"/>
          <w:sz w:val="22"/>
          <w:szCs w:val="22"/>
        </w:rPr>
        <w:t>На каждую Партию(-ии) поставки Товара, на условии отгрузки автомобильным транспортом Покупатель подает Заявку на отгрузку не позднее, чем за 2 (два) рабочих дня до предполагаемой даты отгрузки. В заявке на партию поставки Покупатель обязательно указывает: грузополучателя (полное наименование, ИНН, КПП), адрес доставки, контактное лицо, номер телефона, марку Товара, количество в тоннах, упаковку, сроки поставки, вид выгрузки у автомобиля, доступное время на выгрузку на территории Грузополучателя.</w:t>
      </w:r>
    </w:p>
    <w:p w:rsidR="0055542D" w:rsidRDefault="0055542D" w:rsidP="0055542D">
      <w:pPr>
        <w:ind w:firstLine="709"/>
        <w:jc w:val="both"/>
        <w:rPr>
          <w:color w:val="000000"/>
          <w:sz w:val="22"/>
          <w:szCs w:val="22"/>
        </w:rPr>
      </w:pPr>
      <w:r w:rsidRPr="0055542D">
        <w:rPr>
          <w:color w:val="000000"/>
          <w:sz w:val="22"/>
          <w:szCs w:val="22"/>
        </w:rPr>
        <w:t>Заявка на отгрузку оформляется на фирменном бланке Покупателя, подписывается уполномоченным лицом и заверяется печатью Покупателя.</w:t>
      </w:r>
    </w:p>
    <w:p w:rsidR="006116A2" w:rsidRPr="006116A2" w:rsidRDefault="006116A2" w:rsidP="006116A2">
      <w:pPr>
        <w:ind w:firstLine="709"/>
        <w:jc w:val="both"/>
        <w:rPr>
          <w:color w:val="000000"/>
          <w:sz w:val="22"/>
          <w:szCs w:val="22"/>
        </w:rPr>
      </w:pPr>
      <w:r w:rsidRPr="006116A2">
        <w:rPr>
          <w:color w:val="000000"/>
          <w:sz w:val="22"/>
          <w:szCs w:val="22"/>
        </w:rPr>
        <w:t xml:space="preserve">2.8.2. Заявка на отгрузку считается принятой Поставщиком при условии подписанной Спецификации и соблюдения следующего порядка подтверждения полученной Заявки на отгрузку: </w:t>
      </w:r>
    </w:p>
    <w:p w:rsidR="006116A2" w:rsidRPr="006116A2" w:rsidRDefault="006116A2" w:rsidP="006116A2">
      <w:pPr>
        <w:ind w:firstLine="709"/>
        <w:jc w:val="both"/>
        <w:rPr>
          <w:color w:val="000000"/>
          <w:sz w:val="22"/>
          <w:szCs w:val="22"/>
        </w:rPr>
      </w:pPr>
      <w:r w:rsidRPr="006116A2">
        <w:rPr>
          <w:color w:val="000000"/>
          <w:sz w:val="22"/>
          <w:szCs w:val="22"/>
        </w:rPr>
        <w:t xml:space="preserve">-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 </w:t>
      </w:r>
    </w:p>
    <w:p w:rsidR="006116A2" w:rsidRPr="006116A2" w:rsidRDefault="006116A2" w:rsidP="006116A2">
      <w:pPr>
        <w:ind w:firstLine="709"/>
        <w:jc w:val="both"/>
        <w:rPr>
          <w:color w:val="000000"/>
          <w:sz w:val="22"/>
          <w:szCs w:val="22"/>
        </w:rPr>
      </w:pPr>
      <w:r w:rsidRPr="006116A2">
        <w:rPr>
          <w:color w:val="000000"/>
          <w:sz w:val="22"/>
          <w:szCs w:val="22"/>
        </w:rPr>
        <w:t xml:space="preserve">- при оплате Товара по факту поставки: </w:t>
      </w:r>
    </w:p>
    <w:p w:rsidR="006116A2" w:rsidRPr="006116A2" w:rsidRDefault="006116A2" w:rsidP="006116A2">
      <w:pPr>
        <w:ind w:firstLine="709"/>
        <w:jc w:val="both"/>
        <w:rPr>
          <w:color w:val="000000"/>
          <w:sz w:val="22"/>
          <w:szCs w:val="22"/>
        </w:rPr>
      </w:pPr>
      <w:r w:rsidRPr="006116A2">
        <w:rPr>
          <w:color w:val="000000"/>
          <w:sz w:val="22"/>
          <w:szCs w:val="22"/>
        </w:rPr>
        <w:t xml:space="preserve">а) (для покупателей, зарегистрированных в программе "Личный Кабинет Партнера") путем утверждения менеджером заказа, оформленного Покупателем в порядке, предусмотренном Инструкцией пользователя Личного кабинета, с учетом условий, согласованных Сторонами в п.8.9. настоящего Договора; </w:t>
      </w:r>
    </w:p>
    <w:p w:rsidR="006116A2" w:rsidRDefault="006116A2" w:rsidP="006116A2">
      <w:pPr>
        <w:ind w:firstLine="709"/>
        <w:jc w:val="both"/>
        <w:rPr>
          <w:color w:val="000000"/>
          <w:sz w:val="22"/>
          <w:szCs w:val="22"/>
        </w:rPr>
      </w:pPr>
      <w:r w:rsidRPr="006116A2">
        <w:rPr>
          <w:color w:val="000000"/>
          <w:sz w:val="22"/>
          <w:szCs w:val="22"/>
        </w:rPr>
        <w:t>б) (для покупателей, не зарегистрированных в программе "Личный Кабинет Партнера") путем направления уведомления Покупателю письменно (письмом, электронной почтой) о принятии Заявки на отгрузку к исполнению и на каких условиях не позднее 2-х рабочих дней от даты подачи Заявки.</w:t>
      </w:r>
    </w:p>
    <w:p w:rsidR="00A018D2" w:rsidRPr="00E6185B" w:rsidRDefault="00A018D2" w:rsidP="00A018D2">
      <w:pPr>
        <w:suppressAutoHyphens w:val="0"/>
        <w:ind w:firstLine="709"/>
        <w:jc w:val="both"/>
        <w:rPr>
          <w:rFonts w:cs="Times New Roman"/>
          <w:b/>
          <w:bCs/>
          <w:color w:val="000000"/>
          <w:sz w:val="22"/>
          <w:szCs w:val="22"/>
          <w:lang w:eastAsia="ru-RU"/>
        </w:rPr>
      </w:pPr>
      <w:r w:rsidRPr="00E6185B">
        <w:rPr>
          <w:rFonts w:cs="Times New Roman"/>
          <w:b/>
          <w:bCs/>
          <w:color w:val="000000"/>
          <w:sz w:val="22"/>
          <w:szCs w:val="22"/>
          <w:lang w:eastAsia="ru-RU"/>
        </w:rPr>
        <w:t>2.9. Условия поставки Товара железнодорожным транспортом.</w:t>
      </w:r>
    </w:p>
    <w:p w:rsidR="00A018D2" w:rsidRPr="00E6185B" w:rsidRDefault="00A018D2" w:rsidP="00A018D2">
      <w:pPr>
        <w:suppressAutoHyphens w:val="0"/>
        <w:ind w:firstLine="709"/>
        <w:jc w:val="both"/>
        <w:rPr>
          <w:rFonts w:cs="Times New Roman"/>
          <w:color w:val="000000"/>
          <w:sz w:val="22"/>
          <w:szCs w:val="22"/>
          <w:lang w:eastAsia="ru-RU"/>
        </w:rPr>
      </w:pPr>
      <w:r w:rsidRPr="00E6185B">
        <w:rPr>
          <w:rFonts w:cs="Times New Roman"/>
          <w:b/>
          <w:bCs/>
          <w:color w:val="000000"/>
          <w:sz w:val="22"/>
          <w:szCs w:val="22"/>
          <w:lang w:eastAsia="ru-RU"/>
        </w:rPr>
        <w:t>2.9.1 На условиях доставки</w:t>
      </w:r>
    </w:p>
    <w:p w:rsidR="00493CCE" w:rsidRPr="00493CCE" w:rsidRDefault="00493CCE" w:rsidP="00493CCE">
      <w:pPr>
        <w:suppressAutoHyphens w:val="0"/>
        <w:ind w:firstLine="709"/>
        <w:jc w:val="both"/>
        <w:rPr>
          <w:rFonts w:cs="Times New Roman"/>
          <w:color w:val="000000"/>
          <w:sz w:val="22"/>
          <w:szCs w:val="22"/>
          <w:lang w:eastAsia="ru-RU"/>
        </w:rPr>
      </w:pPr>
      <w:bookmarkStart w:id="11" w:name="_Hlk122445978"/>
      <w:r w:rsidRPr="00493CCE">
        <w:rPr>
          <w:rFonts w:cs="Times New Roman"/>
          <w:color w:val="000000"/>
          <w:sz w:val="22"/>
          <w:szCs w:val="22"/>
          <w:lang w:eastAsia="ru-RU"/>
        </w:rPr>
        <w:t>2.9.1.1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на отгрузку на конкретную партию Товара. Пар</w:t>
      </w:r>
      <w:r w:rsidRPr="00493CCE">
        <w:rPr>
          <w:rFonts w:cs="Times New Roman"/>
          <w:color w:val="000000"/>
          <w:sz w:val="22"/>
          <w:szCs w:val="22"/>
          <w:lang w:eastAsia="ru-RU"/>
        </w:rPr>
        <w:lastRenderedPageBreak/>
        <w:t>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электронной почте о произведенной поставке с указанием следующих данных:</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даты поставки (отгрузки); номера и даты заключения Договора;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номеров железнодорожных накладных; номеров вагонов, контейнеров.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2.9.1.2. За задержку свыше 3-х суток с даты прибытия вагонов на станцию назначения, Покупатель обязан произвести оплату </w:t>
      </w:r>
      <w:r w:rsidR="00920FD2" w:rsidRPr="00920FD2">
        <w:rPr>
          <w:rFonts w:cs="Times New Roman"/>
          <w:color w:val="000000"/>
          <w:sz w:val="22"/>
          <w:szCs w:val="22"/>
          <w:lang w:eastAsia="ru-RU"/>
        </w:rPr>
        <w:t>за сверхнормативное пользование вагонами из расчета</w:t>
      </w:r>
      <w:r w:rsidRPr="00493CCE">
        <w:rPr>
          <w:rFonts w:cs="Times New Roman"/>
          <w:color w:val="000000"/>
          <w:sz w:val="22"/>
          <w:szCs w:val="22"/>
          <w:lang w:eastAsia="ru-RU"/>
        </w:rPr>
        <w:t xml:space="preserve"> 3 000 (три тысячи) рублей за каждый вагон в сутки, начиная с 4-х суток простоя, при этом неполные сутки простоя вагонов считаются за полные. </w:t>
      </w:r>
      <w:r w:rsidR="00920FD2" w:rsidRPr="00920FD2">
        <w:rPr>
          <w:rFonts w:cs="Times New Roman"/>
          <w:color w:val="000000"/>
          <w:sz w:val="22"/>
          <w:szCs w:val="22"/>
          <w:lang w:eastAsia="ru-RU"/>
        </w:rPr>
        <w:t>Сверх указанной платы Покупатель уплачивает НДС в размер применимой (действующей) ставки, определенной нормами НК РФ.</w:t>
      </w:r>
      <w:r w:rsidR="00920FD2" w:rsidRPr="00920FD2">
        <w:rPr>
          <w:rFonts w:cs="Times New Roman"/>
          <w:sz w:val="22"/>
          <w:szCs w:val="22"/>
          <w:lang w:eastAsia="ru-RU"/>
        </w:rPr>
        <w:t xml:space="preserve"> </w:t>
      </w:r>
      <w:r w:rsidRPr="00493CCE">
        <w:rPr>
          <w:rFonts w:cs="Times New Roman"/>
          <w:color w:val="000000"/>
          <w:sz w:val="22"/>
          <w:szCs w:val="22"/>
          <w:lang w:eastAsia="ru-RU"/>
        </w:rPr>
        <w:t xml:space="preserve">Срок простоя вагонов рассчитывается с даты прибытия груженого вагона на станцию выгрузки и до даты отправления вагона после выгрузки.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железнодорожные накладные с календарными штемпелями;</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электронное сообщение о раскредитовании (С.410) электронной накладной и выдачи груза;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данные главного вычислительного центра (ГВЦ) ОАО «РЖД».</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рабочих дней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2.9.1.3. Покупатель обязуется возвратить вагоны, очищенные от остатков ранее перевозимого груза, мусора и т.п.</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lastRenderedPageBreak/>
        <w:t xml:space="preserve">-оплатить </w:t>
      </w:r>
      <w:r w:rsidR="00920FD2" w:rsidRPr="00920FD2">
        <w:rPr>
          <w:rFonts w:cs="Times New Roman"/>
          <w:color w:val="000000"/>
          <w:sz w:val="22"/>
          <w:szCs w:val="22"/>
          <w:lang w:eastAsia="ru-RU"/>
        </w:rPr>
        <w:t>стоимость работ по очистке вагона от остатков ранее перевозимого груза в размере 6360 (шесть тысяч триста шестьдесят) рублей</w:t>
      </w:r>
      <w:r w:rsidRPr="00493CCE">
        <w:rPr>
          <w:rFonts w:cs="Times New Roman"/>
          <w:color w:val="000000"/>
          <w:sz w:val="22"/>
          <w:szCs w:val="22"/>
          <w:lang w:eastAsia="ru-RU"/>
        </w:rPr>
        <w:t>,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 оплатить дополнительные расходы, предъявленные ОАО «РЖД», на основании подтверждающих документов.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2.9.1.4. 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rsid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w:t>
      </w:r>
      <w:r w:rsidRPr="00493CCE">
        <w:rPr>
          <w:rFonts w:cs="Times New Roman"/>
          <w:color w:val="000000"/>
          <w:sz w:val="22"/>
          <w:szCs w:val="22"/>
          <w:lang w:eastAsia="ru-RU"/>
        </w:rPr>
        <w:lastRenderedPageBreak/>
        <w:t>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rsidR="00C83B58" w:rsidRPr="00786B33" w:rsidRDefault="00C83B58" w:rsidP="00C83B58">
      <w:pPr>
        <w:suppressAutoHyphens w:val="0"/>
        <w:ind w:firstLine="709"/>
        <w:jc w:val="both"/>
        <w:rPr>
          <w:rFonts w:cs="Times New Roman"/>
          <w:sz w:val="22"/>
          <w:szCs w:val="22"/>
          <w:shd w:val="clear" w:color="auto" w:fill="FFFFFF"/>
          <w:lang w:eastAsia="ru-RU"/>
        </w:rPr>
      </w:pPr>
      <w:r w:rsidRPr="00786B33">
        <w:rPr>
          <w:rFonts w:cs="Times New Roman"/>
          <w:sz w:val="22"/>
          <w:szCs w:val="22"/>
          <w:shd w:val="clear" w:color="auto" w:fill="FFFFFF"/>
          <w:lang w:eastAsia="ru-RU"/>
        </w:rPr>
        <w:t>2.</w:t>
      </w:r>
      <w:r>
        <w:rPr>
          <w:rFonts w:cs="Times New Roman"/>
          <w:sz w:val="22"/>
          <w:szCs w:val="22"/>
          <w:shd w:val="clear" w:color="auto" w:fill="FFFFFF"/>
          <w:lang w:eastAsia="ru-RU"/>
        </w:rPr>
        <w:t>9</w:t>
      </w:r>
      <w:r w:rsidRPr="00786B33">
        <w:rPr>
          <w:rFonts w:cs="Times New Roman"/>
          <w:sz w:val="22"/>
          <w:szCs w:val="22"/>
          <w:shd w:val="clear" w:color="auto" w:fill="FFFFFF"/>
          <w:lang w:eastAsia="ru-RU"/>
        </w:rPr>
        <w:t>.1.</w:t>
      </w:r>
      <w:r>
        <w:rPr>
          <w:rFonts w:cs="Times New Roman"/>
          <w:sz w:val="22"/>
          <w:szCs w:val="22"/>
          <w:shd w:val="clear" w:color="auto" w:fill="FFFFFF"/>
          <w:lang w:eastAsia="ru-RU"/>
        </w:rPr>
        <w:t>5</w:t>
      </w:r>
      <w:r w:rsidRPr="00786B33">
        <w:rPr>
          <w:rFonts w:cs="Times New Roman"/>
          <w:sz w:val="22"/>
          <w:szCs w:val="22"/>
          <w:shd w:val="clear" w:color="auto" w:fill="FFFFFF"/>
          <w:lang w:eastAsia="ru-RU"/>
        </w:rPr>
        <w:t xml:space="preserve">. В случае </w:t>
      </w:r>
      <w:r>
        <w:rPr>
          <w:rFonts w:cs="Times New Roman"/>
          <w:sz w:val="22"/>
          <w:szCs w:val="22"/>
          <w:shd w:val="clear" w:color="auto" w:fill="FFFFFF"/>
          <w:lang w:eastAsia="ru-RU"/>
        </w:rPr>
        <w:t xml:space="preserve">изменения в </w:t>
      </w:r>
      <w:r w:rsidRPr="00786B33">
        <w:rPr>
          <w:rFonts w:cs="Times New Roman"/>
          <w:sz w:val="22"/>
          <w:szCs w:val="22"/>
          <w:shd w:val="clear" w:color="auto" w:fill="FFFFFF"/>
          <w:lang w:eastAsia="ru-RU"/>
        </w:rPr>
        <w:t>Предварительной заявк</w:t>
      </w:r>
      <w:r>
        <w:rPr>
          <w:rFonts w:cs="Times New Roman"/>
          <w:sz w:val="22"/>
          <w:szCs w:val="22"/>
          <w:shd w:val="clear" w:color="auto" w:fill="FFFFFF"/>
          <w:lang w:eastAsia="ru-RU"/>
        </w:rPr>
        <w:t>е</w:t>
      </w:r>
      <w:r w:rsidRPr="00786B33">
        <w:rPr>
          <w:rFonts w:cs="Times New Roman"/>
          <w:sz w:val="22"/>
          <w:szCs w:val="22"/>
          <w:shd w:val="clear" w:color="auto" w:fill="FFFFFF"/>
          <w:lang w:eastAsia="ru-RU"/>
        </w:rPr>
        <w:t xml:space="preserve"> и Заявк</w:t>
      </w:r>
      <w:r>
        <w:rPr>
          <w:rFonts w:cs="Times New Roman"/>
          <w:sz w:val="22"/>
          <w:szCs w:val="22"/>
          <w:shd w:val="clear" w:color="auto" w:fill="FFFFFF"/>
          <w:lang w:eastAsia="ru-RU"/>
        </w:rPr>
        <w:t>е</w:t>
      </w:r>
      <w:r w:rsidRPr="00786B33">
        <w:rPr>
          <w:rFonts w:cs="Times New Roman"/>
          <w:sz w:val="22"/>
          <w:szCs w:val="22"/>
          <w:shd w:val="clear" w:color="auto" w:fill="FFFFFF"/>
          <w:lang w:eastAsia="ru-RU"/>
        </w:rPr>
        <w:t xml:space="preserve"> </w:t>
      </w:r>
      <w:r w:rsidR="002B6BE3">
        <w:rPr>
          <w:rFonts w:cs="Times New Roman"/>
          <w:sz w:val="22"/>
          <w:szCs w:val="22"/>
          <w:shd w:val="clear" w:color="auto" w:fill="FFFFFF"/>
          <w:lang w:eastAsia="ru-RU"/>
        </w:rPr>
        <w:t>на отгрузку</w:t>
      </w:r>
      <w:r w:rsidRPr="00786B33">
        <w:rPr>
          <w:rFonts w:cs="Times New Roman"/>
          <w:sz w:val="22"/>
          <w:szCs w:val="22"/>
          <w:shd w:val="clear" w:color="auto" w:fill="FFFFFF"/>
          <w:lang w:eastAsia="ru-RU"/>
        </w:rPr>
        <w:t xml:space="preserve"> станции назначения</w:t>
      </w:r>
      <w:r>
        <w:rPr>
          <w:rFonts w:cs="Times New Roman"/>
          <w:sz w:val="22"/>
          <w:szCs w:val="22"/>
          <w:shd w:val="clear" w:color="auto" w:fill="FFFFFF"/>
          <w:lang w:eastAsia="ru-RU"/>
        </w:rPr>
        <w:t>,</w:t>
      </w:r>
      <w:r w:rsidRPr="00786B33">
        <w:rPr>
          <w:rFonts w:cs="Times New Roman"/>
          <w:sz w:val="22"/>
          <w:szCs w:val="22"/>
          <w:shd w:val="clear" w:color="auto" w:fill="FFFFFF"/>
          <w:lang w:eastAsia="ru-RU"/>
        </w:rPr>
        <w:t xml:space="preserve"> Покупатель оплачивает дополнительные расходы, предъявленные ОАО «РЖД», на основании подтверждающих документов.</w:t>
      </w:r>
    </w:p>
    <w:p w:rsidR="00493CCE" w:rsidRPr="00DC25B2" w:rsidRDefault="00493CCE" w:rsidP="00493CCE">
      <w:pPr>
        <w:suppressAutoHyphens w:val="0"/>
        <w:ind w:firstLine="709"/>
        <w:jc w:val="both"/>
        <w:rPr>
          <w:rFonts w:cs="Times New Roman"/>
          <w:b/>
          <w:color w:val="000000"/>
          <w:sz w:val="22"/>
          <w:szCs w:val="22"/>
          <w:lang w:eastAsia="ru-RU"/>
        </w:rPr>
      </w:pPr>
      <w:r w:rsidRPr="00DC25B2">
        <w:rPr>
          <w:rFonts w:cs="Times New Roman"/>
          <w:b/>
          <w:color w:val="000000"/>
          <w:sz w:val="22"/>
          <w:szCs w:val="22"/>
          <w:lang w:eastAsia="ru-RU"/>
        </w:rPr>
        <w:t>2.9.2 На условиях самовывоза (выборка товара)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2.9.2.1 При поставке железнодорожным транспортом, на условиях самовывоза Поставщик предоставляет Покупателю номер Заявки формы ГУ-12. Покупатель обязуется подавать под погрузку на станцию отправления технически исправный, коммерчески пригодный подвижной состав, очищенный от остатков ранее перевозимого груза.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2.9.2.2 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ежесуточно предоставляет дислокацию порожних вагонов, следующих на станцию погрузки Поставщика.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2.9.2.3 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непригодности. Покупатель оформляет на указанные Вагоны в системе «ЭТРАН» накладную с использова</w:t>
      </w:r>
      <w:r w:rsidRPr="00493CCE">
        <w:rPr>
          <w:rFonts w:cs="Times New Roman"/>
          <w:color w:val="000000"/>
          <w:sz w:val="22"/>
          <w:szCs w:val="22"/>
          <w:lang w:eastAsia="ru-RU"/>
        </w:rPr>
        <w:lastRenderedPageBreak/>
        <w:t>нием электронно-цифровой подписи на порожний пробег вагонов в течение 2 (двух) суток с даты уведомления и предоставления акта ГУ-23 Поставщиком, с последующим информированием Поставщика о наличии такой накладной.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2.9.2.4 В случае обнаружения Поставщиком в прибывших под погрузку вагонах Покупателя остатков ранее перевозимого груза: </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Покупатель оформляет на указанные Вагоны в системе «ЭТРАН» накладную с использованием электронно-цифровой подписи на порожний пробег вагонов в течение 10 (десяти) часов с момента получения от Поставщика уведомления об обнаруженном неочищенном вагоне;</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Поставщик по поручению Покупателя может самостоятельно осуществить очистку таких вагонов, при этом нормативный срок погрузки таких вагонов увеличивается на 2-е (Двое) суток, а Покупатель обязуется оплатить Поставщику </w:t>
      </w:r>
      <w:r w:rsidR="00920FD2" w:rsidRPr="00920FD2">
        <w:rPr>
          <w:rFonts w:cs="Times New Roman"/>
          <w:color w:val="000000"/>
          <w:sz w:val="22"/>
          <w:szCs w:val="22"/>
          <w:lang w:eastAsia="ru-RU"/>
        </w:rPr>
        <w:t>стоимость работ по очистке вагона от остатков ранее перевозимого груза в размере 6360 (шесть тысяч триста шестьдесят) рублей</w:t>
      </w:r>
      <w:r w:rsidRPr="00493CCE">
        <w:rPr>
          <w:rFonts w:cs="Times New Roman"/>
          <w:color w:val="000000"/>
          <w:sz w:val="22"/>
          <w:szCs w:val="22"/>
          <w:lang w:eastAsia="ru-RU"/>
        </w:rPr>
        <w:t xml:space="preserve"> за каждый очищенный вагон, на основании письменного согласия Покупателя, предоставленного в течение 10 (десяти) часов с момента получения от Поставщика уведомления об обнаруженном неочищенном вагоне с приложением акта общей формы ГУ-23.</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Штраф оплачивается в течение 10 (десяти) календарных дней.</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 В случае нарушения Поставщиком условий, нахождения (простоя) вагона под погрузкой, Поставщик обязуется оплатить покупателю штраф в размере 3 000 (Три тысячи) рублей за каждые сутки просрочки за каждый вагон.</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rsidR="00493CCE" w:rsidRP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2.9.2.6 В случае уменьшения объема поставки или отказа в полном объеме от Заявки на отгрузку со стороны Покупателя, последний обязан оплатить Поставщику, расходы, связанные с ответственностью за невыполнение плана вы</w:t>
      </w:r>
      <w:r w:rsidRPr="00493CCE">
        <w:rPr>
          <w:rFonts w:cs="Times New Roman"/>
          <w:color w:val="000000"/>
          <w:sz w:val="22"/>
          <w:szCs w:val="22"/>
          <w:lang w:eastAsia="ru-RU"/>
        </w:rPr>
        <w:lastRenderedPageBreak/>
        <w:t>борки вагонов, в том числе с оплатой штрафов, предъявляемых ОАО «РЖД» на основании подтверждающих документов.</w:t>
      </w:r>
    </w:p>
    <w:p w:rsidR="00493CCE" w:rsidRDefault="00493CCE" w:rsidP="00493CCE">
      <w:pPr>
        <w:suppressAutoHyphens w:val="0"/>
        <w:ind w:firstLine="709"/>
        <w:jc w:val="both"/>
        <w:rPr>
          <w:rFonts w:cs="Times New Roman"/>
          <w:color w:val="000000"/>
          <w:sz w:val="22"/>
          <w:szCs w:val="22"/>
          <w:lang w:eastAsia="ru-RU"/>
        </w:rPr>
      </w:pPr>
      <w:r w:rsidRPr="00493CCE">
        <w:rPr>
          <w:rFonts w:cs="Times New Roman"/>
          <w:color w:val="000000"/>
          <w:sz w:val="22"/>
          <w:szCs w:val="22"/>
          <w:lang w:eastAsia="ru-RU"/>
        </w:rPr>
        <w:t>2.9.2.7 В случае изменения в Предварительной заявке и Заявке на отгрузку станции назначения, Покупатель оплачивает дополнительные расходы, предъявленные ОАО «РЖД», на основании подтверждающих документов.</w:t>
      </w:r>
    </w:p>
    <w:p w:rsidR="00D31B12" w:rsidRPr="00E6185B" w:rsidRDefault="00D31B12" w:rsidP="00493CCE">
      <w:pPr>
        <w:suppressAutoHyphens w:val="0"/>
        <w:ind w:firstLine="709"/>
        <w:jc w:val="both"/>
        <w:rPr>
          <w:rFonts w:cs="Times New Roman"/>
          <w:color w:val="000000"/>
          <w:sz w:val="22"/>
          <w:szCs w:val="22"/>
          <w:lang w:eastAsia="ru-RU"/>
        </w:rPr>
      </w:pPr>
      <w:r w:rsidRPr="00493CCE">
        <w:rPr>
          <w:rFonts w:cs="Times New Roman"/>
          <w:b/>
          <w:color w:val="000000"/>
          <w:sz w:val="22"/>
          <w:szCs w:val="22"/>
          <w:shd w:val="clear" w:color="auto" w:fill="FFFFFF"/>
          <w:lang w:eastAsia="ru-RU"/>
        </w:rPr>
        <w:t>2.10.</w:t>
      </w:r>
      <w:r w:rsidRPr="00E6185B">
        <w:rPr>
          <w:rFonts w:cs="Times New Roman"/>
          <w:color w:val="000000"/>
          <w:sz w:val="22"/>
          <w:szCs w:val="22"/>
          <w:shd w:val="clear" w:color="auto" w:fill="FFFFFF"/>
          <w:lang w:eastAsia="ru-RU"/>
        </w:rPr>
        <w:t> </w:t>
      </w:r>
      <w:r w:rsidRPr="00E6185B">
        <w:rPr>
          <w:rFonts w:cs="Times New Roman"/>
          <w:b/>
          <w:bCs/>
          <w:color w:val="000000"/>
          <w:sz w:val="22"/>
          <w:szCs w:val="22"/>
          <w:lang w:eastAsia="ru-RU"/>
        </w:rPr>
        <w:t>Условия поставки Товара автомобильным транспортом.</w:t>
      </w:r>
    </w:p>
    <w:p w:rsidR="00493CCE"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2.10.1. </w:t>
      </w:r>
      <w:r w:rsidR="00493CCE" w:rsidRPr="00493CCE">
        <w:rPr>
          <w:rFonts w:cs="Times New Roman"/>
          <w:color w:val="000000"/>
          <w:sz w:val="22"/>
          <w:szCs w:val="22"/>
          <w:lang w:eastAsia="ru-RU"/>
        </w:rPr>
        <w:t>Срок подачи Заявки на отгрузку автомобильным транспортом устанавливается согласно п.2.8.1.</w:t>
      </w:r>
    </w:p>
    <w:p w:rsidR="00D31B12" w:rsidRPr="00E6185B"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 получающего.</w:t>
      </w:r>
    </w:p>
    <w:p w:rsidR="00D31B12" w:rsidRPr="00E6185B" w:rsidRDefault="00D31B12" w:rsidP="00D31B12">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rsidR="00D31B12" w:rsidRPr="00E6185B" w:rsidRDefault="00D31B12" w:rsidP="00D31B12">
      <w:pPr>
        <w:suppressAutoHyphens w:val="0"/>
        <w:ind w:firstLine="709"/>
        <w:jc w:val="both"/>
        <w:rPr>
          <w:rFonts w:cs="Times New Roman"/>
          <w:strike/>
          <w:color w:val="000000"/>
          <w:sz w:val="22"/>
          <w:szCs w:val="22"/>
          <w:lang w:eastAsia="ru-RU"/>
        </w:rPr>
      </w:pPr>
      <w:r w:rsidRPr="00E6185B">
        <w:rPr>
          <w:rFonts w:cs="Times New Roman"/>
          <w:color w:val="000000"/>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r w:rsidR="002C38CE" w:rsidRPr="00E6185B">
        <w:rPr>
          <w:rFonts w:cs="Times New Roman"/>
          <w:color w:val="000000"/>
          <w:sz w:val="22"/>
          <w:szCs w:val="22"/>
          <w:lang w:eastAsia="ru-RU"/>
        </w:rPr>
        <w:t>.</w:t>
      </w:r>
    </w:p>
    <w:p w:rsidR="00D31B12" w:rsidRPr="00E6185B" w:rsidRDefault="00D31B12" w:rsidP="00FB1461">
      <w:pPr>
        <w:pStyle w:val="afc"/>
        <w:tabs>
          <w:tab w:val="clear" w:pos="9590"/>
        </w:tabs>
        <w:ind w:firstLine="709"/>
        <w:jc w:val="both"/>
        <w:rPr>
          <w:rFonts w:ascii="Times New Roman" w:hAnsi="Times New Roman"/>
          <w:snapToGrid/>
          <w:color w:val="000000"/>
          <w:sz w:val="22"/>
          <w:szCs w:val="22"/>
        </w:rPr>
      </w:pPr>
      <w:r w:rsidRPr="00E6185B">
        <w:rPr>
          <w:rFonts w:ascii="Times New Roman" w:hAnsi="Times New Roman"/>
          <w:snapToGrid/>
          <w:color w:val="000000"/>
          <w:sz w:val="22"/>
          <w:szCs w:val="22"/>
        </w:rPr>
        <w:t>2.10.5. В случае простоя транспортного средства Поставщика под разгрузкой на складе грузополучателя/Покупателя более   2</w:t>
      </w:r>
      <w:r w:rsidR="00493CCE">
        <w:rPr>
          <w:rFonts w:ascii="Times New Roman" w:hAnsi="Times New Roman"/>
          <w:snapToGrid/>
          <w:color w:val="000000"/>
          <w:sz w:val="22"/>
          <w:szCs w:val="22"/>
        </w:rPr>
        <w:t>-</w:t>
      </w:r>
      <w:r w:rsidRPr="00E6185B">
        <w:rPr>
          <w:rFonts w:ascii="Times New Roman" w:hAnsi="Times New Roman"/>
          <w:snapToGrid/>
          <w:color w:val="000000"/>
          <w:sz w:val="22"/>
          <w:szCs w:val="22"/>
        </w:rPr>
        <w:t xml:space="preserve">х (двух) часов, Покупатель на основании письменной претензии оплачивает Поставщику простой транспортного средства в размере 1000 </w:t>
      </w:r>
      <w:r w:rsidR="00493CCE">
        <w:rPr>
          <w:rFonts w:ascii="Times New Roman" w:hAnsi="Times New Roman"/>
          <w:snapToGrid/>
          <w:color w:val="000000"/>
          <w:sz w:val="22"/>
          <w:szCs w:val="22"/>
        </w:rPr>
        <w:t xml:space="preserve">(одна тысяча) </w:t>
      </w:r>
      <w:r w:rsidRPr="00E6185B">
        <w:rPr>
          <w:rFonts w:ascii="Times New Roman" w:hAnsi="Times New Roman"/>
          <w:snapToGrid/>
          <w:color w:val="000000"/>
          <w:sz w:val="22"/>
          <w:szCs w:val="22"/>
        </w:rPr>
        <w:t>рублей за каждый час простоя, при условии предоставления Поставщиком подтверждающего документа с отметками о времени прибытия и убытия автотранспорта.</w:t>
      </w:r>
    </w:p>
    <w:p w:rsidR="00D31B12" w:rsidRPr="00E6185B" w:rsidRDefault="00D31B12" w:rsidP="00FB1461">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2.10.6. В случае отказа Покупателя от заявки менее, чем за 24</w:t>
      </w:r>
      <w:r w:rsidR="00493CCE">
        <w:rPr>
          <w:rFonts w:cs="Times New Roman"/>
          <w:color w:val="000000"/>
          <w:sz w:val="22"/>
          <w:szCs w:val="22"/>
          <w:lang w:eastAsia="ru-RU"/>
        </w:rPr>
        <w:t xml:space="preserve"> (двадцати четырех) </w:t>
      </w:r>
      <w:r w:rsidRPr="00E6185B">
        <w:rPr>
          <w:rFonts w:cs="Times New Roman"/>
          <w:color w:val="000000"/>
          <w:sz w:val="22"/>
          <w:szCs w:val="22"/>
          <w:lang w:eastAsia="ru-RU"/>
        </w:rPr>
        <w:t>ч</w:t>
      </w:r>
      <w:r w:rsidR="00493CCE">
        <w:rPr>
          <w:rFonts w:cs="Times New Roman"/>
          <w:color w:val="000000"/>
          <w:sz w:val="22"/>
          <w:szCs w:val="22"/>
          <w:lang w:eastAsia="ru-RU"/>
        </w:rPr>
        <w:t>асов</w:t>
      </w:r>
      <w:r w:rsidRPr="00E6185B">
        <w:rPr>
          <w:rFonts w:cs="Times New Roman"/>
          <w:color w:val="000000"/>
          <w:sz w:val="22"/>
          <w:szCs w:val="22"/>
          <w:lang w:eastAsia="ru-RU"/>
        </w:rPr>
        <w:t xml:space="preserve"> до подачи автотранспорта под погрузку, Поставщик вправе выставить в адрес Покупателя штраф в размере 10 000 </w:t>
      </w:r>
      <w:r w:rsidR="00493CCE">
        <w:rPr>
          <w:rFonts w:cs="Times New Roman"/>
          <w:color w:val="000000"/>
          <w:sz w:val="22"/>
          <w:szCs w:val="22"/>
          <w:lang w:eastAsia="ru-RU"/>
        </w:rPr>
        <w:t xml:space="preserve">(десять тысяч) </w:t>
      </w:r>
      <w:r w:rsidRPr="00E6185B">
        <w:rPr>
          <w:rFonts w:cs="Times New Roman"/>
          <w:color w:val="000000"/>
          <w:sz w:val="22"/>
          <w:szCs w:val="22"/>
          <w:lang w:eastAsia="ru-RU"/>
        </w:rPr>
        <w:t>рублей.</w:t>
      </w:r>
    </w:p>
    <w:p w:rsidR="00C6182A" w:rsidRDefault="00D31B12" w:rsidP="00FB1461">
      <w:pPr>
        <w:ind w:firstLine="709"/>
        <w:jc w:val="both"/>
        <w:rPr>
          <w:color w:val="000000"/>
          <w:sz w:val="22"/>
          <w:szCs w:val="22"/>
        </w:rPr>
      </w:pPr>
      <w:r w:rsidRPr="00E6185B">
        <w:rPr>
          <w:rFonts w:cs="Times New Roman"/>
          <w:color w:val="000000"/>
          <w:sz w:val="22"/>
          <w:szCs w:val="22"/>
          <w:lang w:eastAsia="ru-RU"/>
        </w:rPr>
        <w:t xml:space="preserve">2.10.7. При отказе Покупателя от разгрузки и принятия отгруженного товара Поставщик вправе выставить </w:t>
      </w:r>
      <w:r w:rsidRPr="00E6185B">
        <w:rPr>
          <w:color w:val="000000"/>
          <w:sz w:val="22"/>
          <w:szCs w:val="22"/>
        </w:rPr>
        <w:t xml:space="preserve">штраф в размере 20% от размера общей стоимости продукции за маршрут в целом, рассчитанной исходя из цены, определенной </w:t>
      </w:r>
      <w:r w:rsidRPr="00E6185B">
        <w:rPr>
          <w:rFonts w:cs="Times New Roman"/>
          <w:color w:val="000000"/>
          <w:sz w:val="22"/>
          <w:szCs w:val="22"/>
          <w:lang w:eastAsia="ru-RU"/>
        </w:rPr>
        <w:t>Сторонами в Спецификации</w:t>
      </w:r>
      <w:r w:rsidRPr="00E6185B">
        <w:rPr>
          <w:color w:val="000000"/>
          <w:sz w:val="22"/>
          <w:szCs w:val="22"/>
        </w:rPr>
        <w:t>.</w:t>
      </w:r>
      <w:bookmarkEnd w:id="11"/>
    </w:p>
    <w:p w:rsidR="00C83B58" w:rsidRPr="00786B33" w:rsidRDefault="00C83B58" w:rsidP="00FB1461">
      <w:pPr>
        <w:suppressAutoHyphens w:val="0"/>
        <w:ind w:firstLine="709"/>
        <w:jc w:val="both"/>
        <w:rPr>
          <w:rFonts w:cs="Times New Roman"/>
          <w:sz w:val="22"/>
          <w:szCs w:val="22"/>
          <w:lang w:eastAsia="ru-RU"/>
        </w:rPr>
      </w:pPr>
      <w:r>
        <w:rPr>
          <w:sz w:val="22"/>
          <w:szCs w:val="22"/>
        </w:rPr>
        <w:t xml:space="preserve">2.10.8 </w:t>
      </w:r>
      <w:r w:rsidRPr="00786B33">
        <w:rPr>
          <w:rFonts w:cs="Times New Roman"/>
          <w:sz w:val="22"/>
          <w:szCs w:val="22"/>
          <w:lang w:eastAsia="ru-RU"/>
        </w:rPr>
        <w:t xml:space="preserve">Покупатель обязуется возвратить </w:t>
      </w:r>
      <w:r>
        <w:rPr>
          <w:rFonts w:cs="Times New Roman"/>
          <w:sz w:val="22"/>
          <w:szCs w:val="22"/>
          <w:lang w:eastAsia="ru-RU"/>
        </w:rPr>
        <w:t>автотранспорт,</w:t>
      </w:r>
      <w:r w:rsidRPr="00786B33">
        <w:rPr>
          <w:rFonts w:cs="Times New Roman"/>
          <w:sz w:val="22"/>
          <w:szCs w:val="22"/>
          <w:lang w:eastAsia="ru-RU"/>
        </w:rPr>
        <w:t xml:space="preserve"> очищенны</w:t>
      </w:r>
      <w:r>
        <w:rPr>
          <w:rFonts w:cs="Times New Roman"/>
          <w:sz w:val="22"/>
          <w:szCs w:val="22"/>
          <w:lang w:eastAsia="ru-RU"/>
        </w:rPr>
        <w:t>й</w:t>
      </w:r>
      <w:r w:rsidRPr="00786B33">
        <w:rPr>
          <w:rFonts w:cs="Times New Roman"/>
          <w:sz w:val="22"/>
          <w:szCs w:val="22"/>
          <w:lang w:eastAsia="ru-RU"/>
        </w:rPr>
        <w:t xml:space="preserve"> от ост</w:t>
      </w:r>
      <w:r>
        <w:rPr>
          <w:rFonts w:cs="Times New Roman"/>
          <w:sz w:val="22"/>
          <w:szCs w:val="22"/>
          <w:lang w:eastAsia="ru-RU"/>
        </w:rPr>
        <w:t>атков ранее перевозимого груза.</w:t>
      </w:r>
      <w:r w:rsidRPr="00786B33">
        <w:rPr>
          <w:rFonts w:cs="Times New Roman"/>
          <w:sz w:val="22"/>
          <w:szCs w:val="22"/>
          <w:lang w:eastAsia="ru-RU"/>
        </w:rPr>
        <w:t xml:space="preserve"> При необеспече</w:t>
      </w:r>
      <w:r>
        <w:rPr>
          <w:rFonts w:cs="Times New Roman"/>
          <w:sz w:val="22"/>
          <w:szCs w:val="22"/>
          <w:lang w:eastAsia="ru-RU"/>
        </w:rPr>
        <w:t>нии Покупателем</w:t>
      </w:r>
      <w:r w:rsidRPr="00786B33">
        <w:rPr>
          <w:rFonts w:cs="Times New Roman"/>
          <w:sz w:val="22"/>
          <w:szCs w:val="22"/>
          <w:lang w:eastAsia="ru-RU"/>
        </w:rPr>
        <w:t xml:space="preserve"> обязательств по очистке </w:t>
      </w:r>
      <w:r>
        <w:rPr>
          <w:rFonts w:cs="Times New Roman"/>
          <w:sz w:val="22"/>
          <w:szCs w:val="22"/>
          <w:lang w:eastAsia="ru-RU"/>
        </w:rPr>
        <w:t>автотранспорта</w:t>
      </w:r>
      <w:r w:rsidRPr="00786B33">
        <w:rPr>
          <w:rFonts w:cs="Times New Roman"/>
          <w:sz w:val="22"/>
          <w:szCs w:val="22"/>
          <w:lang w:eastAsia="ru-RU"/>
        </w:rPr>
        <w:t xml:space="preserve"> после выгрузки, Покупатель обязуется в течение 5 (пяти) календарных дней от даты предъявления счета на оплату </w:t>
      </w:r>
      <w:r>
        <w:rPr>
          <w:rFonts w:cs="Times New Roman"/>
          <w:sz w:val="22"/>
          <w:szCs w:val="22"/>
          <w:lang w:eastAsia="ru-RU"/>
        </w:rPr>
        <w:t xml:space="preserve">оплатить </w:t>
      </w:r>
      <w:r w:rsidRPr="00786B33">
        <w:rPr>
          <w:rFonts w:cs="Times New Roman"/>
          <w:sz w:val="22"/>
          <w:szCs w:val="22"/>
          <w:lang w:eastAsia="ru-RU"/>
        </w:rPr>
        <w:t>Поставщику за кажд</w:t>
      </w:r>
      <w:r>
        <w:rPr>
          <w:rFonts w:cs="Times New Roman"/>
          <w:sz w:val="22"/>
          <w:szCs w:val="22"/>
          <w:lang w:eastAsia="ru-RU"/>
        </w:rPr>
        <w:t>ую</w:t>
      </w:r>
      <w:r w:rsidRPr="00786B33">
        <w:rPr>
          <w:rFonts w:cs="Times New Roman"/>
          <w:sz w:val="22"/>
          <w:szCs w:val="22"/>
          <w:lang w:eastAsia="ru-RU"/>
        </w:rPr>
        <w:t xml:space="preserve"> неочищенн</w:t>
      </w:r>
      <w:r>
        <w:rPr>
          <w:rFonts w:cs="Times New Roman"/>
          <w:sz w:val="22"/>
          <w:szCs w:val="22"/>
          <w:lang w:eastAsia="ru-RU"/>
        </w:rPr>
        <w:t>ую</w:t>
      </w:r>
      <w:r w:rsidRPr="00786B33">
        <w:rPr>
          <w:rFonts w:cs="Times New Roman"/>
          <w:sz w:val="22"/>
          <w:szCs w:val="22"/>
          <w:lang w:eastAsia="ru-RU"/>
        </w:rPr>
        <w:t xml:space="preserve"> </w:t>
      </w:r>
      <w:r>
        <w:rPr>
          <w:rFonts w:cs="Times New Roman"/>
          <w:sz w:val="22"/>
          <w:szCs w:val="22"/>
          <w:lang w:eastAsia="ru-RU"/>
        </w:rPr>
        <w:t xml:space="preserve">единицу автотранспорта </w:t>
      </w:r>
      <w:r w:rsidRPr="00786B33">
        <w:rPr>
          <w:rFonts w:cs="Times New Roman"/>
          <w:sz w:val="22"/>
          <w:szCs w:val="22"/>
          <w:lang w:eastAsia="ru-RU"/>
        </w:rPr>
        <w:t xml:space="preserve">штраф в размере 2000 (две тысячи) рублей, при очистке собственными силами Поставщика на основании счета, с приложением акта </w:t>
      </w:r>
      <w:r>
        <w:rPr>
          <w:rFonts w:cs="Times New Roman"/>
          <w:sz w:val="22"/>
          <w:szCs w:val="22"/>
          <w:lang w:eastAsia="ru-RU"/>
        </w:rPr>
        <w:t>взвешивания товаров.</w:t>
      </w:r>
    </w:p>
    <w:p w:rsidR="00C83B58" w:rsidRPr="00E6185B" w:rsidRDefault="00C83B58" w:rsidP="007E009A">
      <w:pPr>
        <w:ind w:firstLine="567"/>
        <w:jc w:val="both"/>
        <w:rPr>
          <w:color w:val="000000"/>
          <w:sz w:val="22"/>
          <w:szCs w:val="22"/>
        </w:rPr>
      </w:pPr>
    </w:p>
    <w:p w:rsidR="00C6182A" w:rsidRPr="00E6185B" w:rsidRDefault="002C38CE" w:rsidP="00C6182A">
      <w:pPr>
        <w:widowControl w:val="0"/>
        <w:ind w:left="2269"/>
        <w:jc w:val="both"/>
        <w:rPr>
          <w:b/>
          <w:color w:val="000000"/>
          <w:sz w:val="22"/>
          <w:szCs w:val="22"/>
        </w:rPr>
      </w:pPr>
      <w:r w:rsidRPr="00E6185B">
        <w:rPr>
          <w:b/>
          <w:color w:val="000000"/>
          <w:sz w:val="22"/>
          <w:szCs w:val="22"/>
        </w:rPr>
        <w:t xml:space="preserve">      </w:t>
      </w:r>
      <w:r w:rsidR="00C6182A" w:rsidRPr="00E6185B">
        <w:rPr>
          <w:b/>
          <w:color w:val="000000"/>
          <w:sz w:val="22"/>
          <w:szCs w:val="22"/>
        </w:rPr>
        <w:t>3.ЦЕНА ТОВАРА и ПОРЯДОК РАСЧЕТОВ</w:t>
      </w:r>
    </w:p>
    <w:p w:rsidR="00C6182A" w:rsidRPr="00E6185B" w:rsidRDefault="00C6182A" w:rsidP="00C6182A">
      <w:pPr>
        <w:widowControl w:val="0"/>
        <w:ind w:left="2269"/>
        <w:jc w:val="both"/>
        <w:rPr>
          <w:b/>
          <w:color w:val="000000"/>
          <w:sz w:val="22"/>
          <w:szCs w:val="22"/>
        </w:rPr>
      </w:pPr>
    </w:p>
    <w:p w:rsidR="00C6182A" w:rsidRPr="00E6185B" w:rsidRDefault="00C6182A" w:rsidP="00C6182A">
      <w:pPr>
        <w:ind w:firstLine="709"/>
        <w:jc w:val="both"/>
        <w:rPr>
          <w:color w:val="000000"/>
          <w:sz w:val="22"/>
          <w:szCs w:val="22"/>
        </w:rPr>
      </w:pPr>
      <w:r w:rsidRPr="00E6185B">
        <w:rPr>
          <w:color w:val="000000"/>
          <w:sz w:val="22"/>
          <w:szCs w:val="22"/>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w:t>
      </w:r>
      <w:r w:rsidRPr="00E6185B">
        <w:rPr>
          <w:color w:val="000000"/>
          <w:sz w:val="22"/>
          <w:szCs w:val="22"/>
        </w:rPr>
        <w:lastRenderedPageBreak/>
        <w:t>при поставке Товара за счет Поставщика до станции (места) назначения.  Цена на Товар указанная в Спецификации, устанавливается в зависимости от порядка и условий поставки, указанных Покупателем в заявке, в том числе от объема партии поставок, региона поставки и т.п. Цена на сумму полученной предоплаты не фиксируется, а в случае изменения цены в период между полученной предоплатой и согласованной датой отгрузки, цена согласовывается в порядке, предусмотренном п.3.2. настоящего договора.</w:t>
      </w:r>
    </w:p>
    <w:p w:rsidR="00C6182A" w:rsidRPr="00E6185B" w:rsidRDefault="00C6182A" w:rsidP="00C6182A">
      <w:pPr>
        <w:ind w:firstLine="709"/>
        <w:jc w:val="both"/>
        <w:rPr>
          <w:color w:val="000000"/>
          <w:sz w:val="22"/>
          <w:szCs w:val="22"/>
        </w:rPr>
      </w:pPr>
      <w:r w:rsidRPr="00E6185B">
        <w:rPr>
          <w:color w:val="000000"/>
          <w:sz w:val="22"/>
          <w:szCs w:val="22"/>
        </w:rPr>
        <w:t>3.2.При изменении цен на сырье, тепло и энергоносители, ж/д тарифы, ГСМ, изменени</w:t>
      </w:r>
      <w:r w:rsidR="009F3020" w:rsidRPr="00E6185B">
        <w:rPr>
          <w:color w:val="000000"/>
          <w:sz w:val="22"/>
          <w:szCs w:val="22"/>
        </w:rPr>
        <w:t xml:space="preserve">и ценовой политики на </w:t>
      </w:r>
      <w:r w:rsidRPr="00E6185B">
        <w:rPr>
          <w:color w:val="000000"/>
          <w:sz w:val="22"/>
          <w:szCs w:val="22"/>
        </w:rPr>
        <w:t>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rsidR="00C6182A" w:rsidRPr="00E6185B" w:rsidRDefault="00C6182A" w:rsidP="00C6182A">
      <w:pPr>
        <w:jc w:val="both"/>
        <w:rPr>
          <w:color w:val="000000"/>
          <w:sz w:val="22"/>
          <w:szCs w:val="22"/>
        </w:rPr>
      </w:pPr>
      <w:r w:rsidRPr="00E6185B">
        <w:rPr>
          <w:color w:val="000000"/>
          <w:sz w:val="22"/>
          <w:szCs w:val="22"/>
        </w:rPr>
        <w:t xml:space="preserve"> </w:t>
      </w:r>
      <w:r w:rsidRPr="00E6185B">
        <w:rPr>
          <w:color w:val="000000"/>
          <w:sz w:val="22"/>
          <w:szCs w:val="22"/>
        </w:rPr>
        <w:tab/>
        <w:t xml:space="preserve">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rsidR="00E27F2F" w:rsidRPr="00E6185B" w:rsidRDefault="00C6182A" w:rsidP="00E27F2F">
      <w:pPr>
        <w:ind w:firstLine="709"/>
        <w:jc w:val="both"/>
        <w:rPr>
          <w:color w:val="000000"/>
          <w:sz w:val="22"/>
          <w:szCs w:val="22"/>
        </w:rPr>
      </w:pPr>
      <w:r w:rsidRPr="00E6185B">
        <w:rPr>
          <w:color w:val="000000"/>
          <w:sz w:val="22"/>
          <w:szCs w:val="22"/>
        </w:rPr>
        <w:t xml:space="preserve">3.3. </w:t>
      </w:r>
      <w:r w:rsidR="00E27F2F" w:rsidRPr="00E6185B">
        <w:rPr>
          <w:color w:val="000000"/>
          <w:sz w:val="22"/>
          <w:szCs w:val="22"/>
        </w:rPr>
        <w:t xml:space="preserve">Оплата по настоящему договору производится на условиях, согласованных сторонами путем оформления спецификаций и дополнительных соглашений к договору. </w:t>
      </w:r>
    </w:p>
    <w:p w:rsidR="00E27F2F" w:rsidRPr="00E6185B" w:rsidRDefault="00E27F2F" w:rsidP="00E27F2F">
      <w:pPr>
        <w:ind w:firstLine="709"/>
        <w:jc w:val="both"/>
        <w:rPr>
          <w:color w:val="000000"/>
          <w:sz w:val="22"/>
          <w:szCs w:val="22"/>
        </w:rPr>
      </w:pPr>
      <w:r w:rsidRPr="00E6185B">
        <w:rPr>
          <w:color w:val="000000"/>
          <w:sz w:val="22"/>
          <w:szCs w:val="22"/>
        </w:rPr>
        <w:t>В платежном поручении Покупатель указывает при оплате Товара по предоплате: реквизиты счета на оплату, договора и наименование Товара; при оплате Товара по факту поставки: реквизиты универсального передаточного документа (УПД), договора, спецификации и наименование Товара.</w:t>
      </w:r>
    </w:p>
    <w:p w:rsidR="00C6182A" w:rsidRPr="00E6185B" w:rsidRDefault="00C6182A" w:rsidP="00C6182A">
      <w:pPr>
        <w:ind w:firstLine="709"/>
        <w:jc w:val="both"/>
        <w:rPr>
          <w:color w:val="000000"/>
          <w:sz w:val="22"/>
          <w:szCs w:val="22"/>
        </w:rPr>
      </w:pPr>
      <w:r w:rsidRPr="00E6185B">
        <w:rPr>
          <w:color w:val="000000"/>
          <w:sz w:val="22"/>
          <w:szCs w:val="22"/>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r w:rsidR="00493CCE" w:rsidRPr="00493CCE">
        <w:t xml:space="preserve"> </w:t>
      </w:r>
      <w:r w:rsidR="00493CCE" w:rsidRPr="00493CCE">
        <w:rPr>
          <w:color w:val="000000"/>
          <w:sz w:val="22"/>
          <w:szCs w:val="22"/>
        </w:rPr>
        <w:t>В случае отсутствия возможности отгрузить Товар на сумму предоплаты, превышающей согласованный объем к поставке, Поставщик вправе вернуть денежные средства по письменному запросу от Покупателя на основании подписанного акта-сверки с двух сторон и письма на возврат, в котором указывается сумма на возврат денежных средств, а также банковские реквизиты, куда необходимо вернуть деньги</w:t>
      </w:r>
      <w:r w:rsidR="00493CCE">
        <w:rPr>
          <w:color w:val="000000"/>
          <w:sz w:val="22"/>
          <w:szCs w:val="22"/>
        </w:rPr>
        <w:t>.</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rsidR="00E27F2F" w:rsidRDefault="00E27F2F"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lastRenderedPageBreak/>
        <w:t>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 направления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rsidR="00C6182A" w:rsidRPr="00E6185B" w:rsidRDefault="007E009A" w:rsidP="007E009A">
      <w:pPr>
        <w:shd w:val="clear" w:color="auto" w:fill="FFFFFF"/>
        <w:autoSpaceDE w:val="0"/>
        <w:autoSpaceDN w:val="0"/>
        <w:adjustRightInd w:val="0"/>
        <w:ind w:firstLine="709"/>
        <w:jc w:val="both"/>
        <w:rPr>
          <w:b/>
          <w:color w:val="000000"/>
          <w:sz w:val="22"/>
          <w:szCs w:val="22"/>
        </w:rPr>
      </w:pPr>
      <w:r w:rsidRPr="007E009A">
        <w:rPr>
          <w:color w:val="000000"/>
          <w:sz w:val="22"/>
          <w:szCs w:val="22"/>
        </w:rPr>
        <w:t>3.8. Стороны установили, что проценты на сумму предоплаты (аванса) не начисляются и не подлежат уплате Поставщиком.</w:t>
      </w:r>
    </w:p>
    <w:p w:rsidR="00C6182A" w:rsidRPr="00E6185B" w:rsidRDefault="00C6182A" w:rsidP="00C6182A">
      <w:pPr>
        <w:widowControl w:val="0"/>
        <w:ind w:left="360"/>
        <w:jc w:val="center"/>
        <w:rPr>
          <w:b/>
          <w:color w:val="000000"/>
          <w:sz w:val="22"/>
          <w:szCs w:val="22"/>
        </w:rPr>
      </w:pPr>
    </w:p>
    <w:p w:rsidR="00920FD2" w:rsidRPr="006E7A3D" w:rsidRDefault="00920FD2" w:rsidP="00920FD2">
      <w:pPr>
        <w:suppressAutoHyphens w:val="0"/>
        <w:ind w:firstLine="709"/>
        <w:jc w:val="center"/>
        <w:rPr>
          <w:rFonts w:cs="Times New Roman"/>
          <w:b/>
          <w:bCs/>
          <w:sz w:val="22"/>
          <w:szCs w:val="22"/>
          <w:lang w:eastAsia="ru-RU"/>
        </w:rPr>
      </w:pPr>
      <w:r w:rsidRPr="006E7A3D">
        <w:rPr>
          <w:rFonts w:cs="Times New Roman"/>
          <w:b/>
          <w:bCs/>
          <w:sz w:val="22"/>
          <w:szCs w:val="22"/>
          <w:lang w:eastAsia="ru-RU"/>
        </w:rPr>
        <w:t>4.ПОРЯДОК ПРИЕМКИ ТОВАРА ПО КАЧЕСТВУ И КОЛИЧЕСТВУ</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 </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4.1. Приемка Товара по количеству и качеству производится в порядке, предусмотренном Уставом железнодорожного транспорта РФ, Уставом автомобильного транспорта РФ и действующими ГОСТ на поставляемый Товар, если иное не предусмотрено договором.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Товар считается поставленным Поставщиком и принятым Покупателем (Грузополучателем):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по количеству при соответствии фактически поставленного количества (веса) с весом, указанным в перевозочных и сопроводительных документах;</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Поставщик гарантирует качество Товара в течение установленного гарантийного срока при условии соблюдения Покупателем условий и сроков по разгрузке, транспортировке (при самовывозе) или иного перемещения и хранения Товара.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4.2. Приемка поставляемого Товара по количеству и качеству производится в следующем порядке:</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4.2.1. Непосредственно представителем Покупателя (Перевозчика, Грузополучателя) при поставке Товара на условиях выборки Товара Покупателем (грузополучателем) в месте нахождения Поставщика.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Представитель Покупателя (Перевозчика, Грузополучателя) производит визуальный осмотр Товара по количеству, целостности упаковки, правильности размещения в транспортном средстве и т.п.  непосредственно при приемке товара от Поставщика. В случае обнаружения недостатков, повре</w:t>
      </w:r>
      <w:r w:rsidRPr="006E7A3D">
        <w:rPr>
          <w:rFonts w:cs="Times New Roman"/>
          <w:bCs/>
          <w:sz w:val="22"/>
          <w:szCs w:val="22"/>
          <w:lang w:eastAsia="ru-RU"/>
        </w:rPr>
        <w:lastRenderedPageBreak/>
        <w:t xml:space="preserve">ждения Товара и(или) упаковки, расхождений по наименованию и количеству Покупатель (Грузополучатель) делает отметку на перевозочных документах и письменно уведомляет Поставщика. </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4.2.2. Конечным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в течение 24-х (двадцати четырех) часов направить письмо-уведомление по  электронной почте о вызове представителя Поставщика для приемки Товара в порядке, предусмотренном настоящим договором.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с составлением Акта.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Поставщик вправе на месте через своего представителя проверить обоснованность заявленных претензий.</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4.2.3. При обнаружении несоответствий по количеству/качеству, в случае доставки товара автотранспортом силами Перевозчика, Покупатель обязан в письменной форме известить Поставщика о выявленных несоответствиях, а также составить двусторонний Акт с участием представителя перевозчика. </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Акт должен содержать:</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а) дату и место составления акта;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б) фамилии, имена, отчества (при наличии) и должности лиц, участвующих в составлении акта;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lastRenderedPageBreak/>
        <w:t>в) краткое описание обстоятельств, послуживших основанием для составления акта;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г) в случае утраты или недостачи груза, повреждения (порчи) груза их описание и фактическое состояние;</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д) информация о составленных документах о расхождениях при приемке (при наличии);</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е) подписи участвующих в составлении акта сторон.</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случае отказа от подписи лица, участвующего в составлении акта, в акте указывается причина отказа.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В случае не составления вышеназванного акта, товар считается принятым Покупателем/грузополучателем без замечаний.</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 Порядок и условия предъявления претензий:</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4.3.1. </w:t>
      </w:r>
      <w:r w:rsidRPr="006E7A3D">
        <w:t>Претензии по количеству поставленного Товара, могут быть предъявлены в течении 1 (одного) месяца от даты составления Акта при приемке Товара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4.3.2. Претензии по качеству Товара могут быть заявлены в пределах его гарантийного срока.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4.3.3. Претензии от Покупателя должны содержать следующий пакет документов:</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а. Письмо на фирменном бланке с подписью руководителя, в котором обязательно должна быть указана следующая информация: наименование продукции, вид упаковки (для тарированной продукции),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б. Фото- или видеоматериалы, которые подтверждают приемку продукции от момента вскрытия транспортного средства с подтверждением среза номерных запорных устройств (пломб) до полной разгрузки продукции, акт.</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4.3.4. 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и транспортировке. </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 xml:space="preserve">4.3.5. 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w:t>
      </w:r>
      <w:r w:rsidRPr="006E7A3D">
        <w:rPr>
          <w:rFonts w:cs="Times New Roman"/>
          <w:bCs/>
          <w:sz w:val="22"/>
          <w:szCs w:val="22"/>
          <w:lang w:eastAsia="ru-RU"/>
        </w:rPr>
        <w:lastRenderedPageBreak/>
        <w:t>течение 24-х (двадцати четырех) часов направить извещение о вызове представителя Поставщика для приемки Товара в порядке, предусмотренном настоящим договором.</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4.3.6. В случае претензии по качеству Товара, комиссией, в составе с представителем Грузополучателя, в соответствие с требованиями ГОСТ 30515-2013 отбирается представительная проба Товара.</w:t>
      </w:r>
    </w:p>
    <w:p w:rsidR="00920FD2" w:rsidRPr="006E7A3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30515-2013.</w:t>
      </w:r>
    </w:p>
    <w:p w:rsidR="009631FD" w:rsidRDefault="00920FD2" w:rsidP="00920FD2">
      <w:pPr>
        <w:suppressAutoHyphens w:val="0"/>
        <w:ind w:firstLine="709"/>
        <w:jc w:val="both"/>
        <w:rPr>
          <w:rFonts w:cs="Times New Roman"/>
          <w:bCs/>
          <w:sz w:val="22"/>
          <w:szCs w:val="22"/>
          <w:lang w:eastAsia="ru-RU"/>
        </w:rPr>
      </w:pPr>
      <w:r w:rsidRPr="006E7A3D">
        <w:rPr>
          <w:rFonts w:cs="Times New Roman"/>
          <w:bCs/>
          <w:sz w:val="22"/>
          <w:szCs w:val="22"/>
          <w:lang w:eastAsia="ru-RU"/>
        </w:rPr>
        <w:t>4.3.8. Срок рассмотрения претензий по количеству и качеству 15 (пятнадцать) календарных дней с даты ее получения.</w:t>
      </w:r>
    </w:p>
    <w:p w:rsidR="00920FD2" w:rsidRPr="00920FD2" w:rsidRDefault="00920FD2" w:rsidP="00920FD2">
      <w:pPr>
        <w:rPr>
          <w:lang w:eastAsia="ru-RU"/>
        </w:rPr>
      </w:pPr>
    </w:p>
    <w:p w:rsidR="00C6182A" w:rsidRPr="00E6185B" w:rsidRDefault="00C6182A" w:rsidP="00C6182A">
      <w:pPr>
        <w:widowControl w:val="0"/>
        <w:jc w:val="center"/>
        <w:rPr>
          <w:b/>
          <w:color w:val="000000"/>
          <w:sz w:val="22"/>
          <w:szCs w:val="22"/>
        </w:rPr>
      </w:pPr>
      <w:r w:rsidRPr="00E6185B">
        <w:rPr>
          <w:b/>
          <w:color w:val="000000"/>
          <w:sz w:val="22"/>
          <w:szCs w:val="22"/>
        </w:rPr>
        <w:t>5. ОТВЕТСТВЕННОСТЬ СТОРОН. СПОРЫ И РАЗНОГЛАСИЯ</w:t>
      </w:r>
    </w:p>
    <w:p w:rsidR="00C6182A" w:rsidRPr="00E6185B" w:rsidRDefault="00C6182A" w:rsidP="00C6182A">
      <w:pPr>
        <w:widowControl w:val="0"/>
        <w:jc w:val="center"/>
        <w:rPr>
          <w:b/>
          <w:color w:val="000000"/>
          <w:sz w:val="22"/>
          <w:szCs w:val="22"/>
        </w:rPr>
      </w:pPr>
    </w:p>
    <w:p w:rsidR="00C6182A" w:rsidRPr="00E6185B" w:rsidRDefault="00C6182A" w:rsidP="00C6182A">
      <w:pPr>
        <w:ind w:firstLine="709"/>
        <w:jc w:val="both"/>
        <w:rPr>
          <w:color w:val="000000"/>
          <w:sz w:val="22"/>
          <w:szCs w:val="22"/>
        </w:rPr>
      </w:pPr>
      <w:r w:rsidRPr="00E6185B">
        <w:rPr>
          <w:color w:val="000000"/>
          <w:sz w:val="22"/>
          <w:szCs w:val="22"/>
        </w:rPr>
        <w:t>5.1. За невыполнение или ненадлежащее выполнение настоящего договора, 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rsidR="00C6182A" w:rsidRPr="00E6185B" w:rsidRDefault="00C6182A" w:rsidP="00C6182A">
      <w:pPr>
        <w:ind w:firstLine="709"/>
        <w:jc w:val="both"/>
        <w:rPr>
          <w:color w:val="000000"/>
          <w:sz w:val="22"/>
          <w:szCs w:val="22"/>
        </w:rPr>
      </w:pPr>
      <w:r w:rsidRPr="00E6185B">
        <w:rPr>
          <w:color w:val="000000"/>
          <w:sz w:val="22"/>
          <w:szCs w:val="22"/>
          <w:shd w:val="clear" w:color="auto" w:fill="FFFFFF"/>
        </w:rPr>
        <w:t xml:space="preserve">5.2. </w:t>
      </w:r>
      <w:r w:rsidRPr="00E6185B">
        <w:rPr>
          <w:color w:val="000000"/>
          <w:sz w:val="22"/>
          <w:szCs w:val="22"/>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rsidR="00C6182A" w:rsidRPr="00E6185B" w:rsidRDefault="00C6182A" w:rsidP="00C6182A">
      <w:pPr>
        <w:pStyle w:val="ad"/>
        <w:tabs>
          <w:tab w:val="left" w:pos="3168"/>
        </w:tabs>
        <w:ind w:firstLine="709"/>
        <w:jc w:val="both"/>
        <w:rPr>
          <w:color w:val="000000"/>
          <w:sz w:val="22"/>
          <w:szCs w:val="22"/>
        </w:rPr>
      </w:pPr>
      <w:r w:rsidRPr="00E6185B">
        <w:rPr>
          <w:bCs/>
          <w:color w:val="000000"/>
          <w:sz w:val="22"/>
          <w:szCs w:val="22"/>
          <w:shd w:val="clear" w:color="auto" w:fill="FFFFFF"/>
        </w:rPr>
        <w:t>5.3</w:t>
      </w:r>
      <w:r w:rsidRPr="00E6185B">
        <w:rPr>
          <w:color w:val="000000"/>
          <w:sz w:val="22"/>
          <w:szCs w:val="22"/>
        </w:rPr>
        <w:t xml:space="preserve"> </w:t>
      </w:r>
      <w:r w:rsidRPr="00E6185B">
        <w:rPr>
          <w:bCs/>
          <w:color w:val="000000"/>
          <w:sz w:val="22"/>
          <w:szCs w:val="22"/>
          <w:shd w:val="clear" w:color="auto" w:fill="FFFFFF"/>
        </w:rPr>
        <w:t xml:space="preserve">В случае нарушения сроков предоставления Поставщику документов о приемке Товара в соответствии с пунктом 2.3., Покупатель </w:t>
      </w:r>
      <w:r w:rsidR="007E009A">
        <w:rPr>
          <w:bCs/>
          <w:color w:val="000000"/>
          <w:sz w:val="22"/>
          <w:szCs w:val="22"/>
          <w:shd w:val="clear" w:color="auto" w:fill="FFFFFF"/>
        </w:rPr>
        <w:t xml:space="preserve">обязуется </w:t>
      </w:r>
      <w:r w:rsidRPr="00E6185B">
        <w:rPr>
          <w:bCs/>
          <w:color w:val="000000"/>
          <w:sz w:val="22"/>
          <w:szCs w:val="22"/>
          <w:shd w:val="clear" w:color="auto" w:fill="FFFFFF"/>
        </w:rPr>
        <w:t>упла</w:t>
      </w:r>
      <w:r w:rsidR="007E009A">
        <w:rPr>
          <w:bCs/>
          <w:color w:val="000000"/>
          <w:sz w:val="22"/>
          <w:szCs w:val="22"/>
          <w:shd w:val="clear" w:color="auto" w:fill="FFFFFF"/>
        </w:rPr>
        <w:t>тить</w:t>
      </w:r>
      <w:r w:rsidRPr="00E6185B">
        <w:rPr>
          <w:bCs/>
          <w:color w:val="000000"/>
          <w:sz w:val="22"/>
          <w:szCs w:val="22"/>
          <w:shd w:val="clear" w:color="auto" w:fill="FFFFFF"/>
        </w:rPr>
        <w:t xml:space="preserve"> Поставщику штраф в размере 0,05% от стоимости принятого по указанным накладным Товара за каждый день нарушения срока.</w:t>
      </w:r>
    </w:p>
    <w:p w:rsidR="00C6182A" w:rsidRPr="00E6185B" w:rsidRDefault="00C6182A" w:rsidP="00C6182A">
      <w:pPr>
        <w:shd w:val="clear" w:color="auto" w:fill="FFFFFF"/>
        <w:autoSpaceDE w:val="0"/>
        <w:autoSpaceDN w:val="0"/>
        <w:adjustRightInd w:val="0"/>
        <w:ind w:firstLine="709"/>
        <w:jc w:val="both"/>
        <w:rPr>
          <w:color w:val="000000"/>
          <w:sz w:val="22"/>
          <w:szCs w:val="22"/>
        </w:rPr>
      </w:pPr>
      <w:r w:rsidRPr="00E6185B">
        <w:rPr>
          <w:color w:val="000000"/>
          <w:sz w:val="22"/>
          <w:szCs w:val="22"/>
        </w:rPr>
        <w:t>5.4. В случае нарушения условий оплаты со стороны Покупателя, Поставщик имеет право изменить срок поставки</w:t>
      </w:r>
      <w:r w:rsidR="007E009A" w:rsidRPr="007E009A">
        <w:t xml:space="preserve"> </w:t>
      </w:r>
      <w:r w:rsidR="007E009A" w:rsidRPr="007E009A">
        <w:rPr>
          <w:color w:val="000000"/>
          <w:sz w:val="22"/>
          <w:szCs w:val="22"/>
        </w:rPr>
        <w:t>по своему усмотрению</w:t>
      </w:r>
      <w:r w:rsidRPr="00E6185B">
        <w:rPr>
          <w:color w:val="000000"/>
          <w:sz w:val="22"/>
          <w:szCs w:val="22"/>
        </w:rPr>
        <w:t xml:space="preserve">, что не является нарушением обязательств со стороны Поставщика срока поставки. </w:t>
      </w:r>
    </w:p>
    <w:p w:rsidR="00C6182A" w:rsidRPr="00E6185B" w:rsidRDefault="00C6182A" w:rsidP="00C6182A">
      <w:pPr>
        <w:ind w:firstLine="709"/>
        <w:jc w:val="both"/>
        <w:rPr>
          <w:color w:val="000000"/>
          <w:sz w:val="22"/>
          <w:szCs w:val="22"/>
        </w:rPr>
      </w:pPr>
      <w:r w:rsidRPr="00E6185B">
        <w:rPr>
          <w:color w:val="000000"/>
          <w:sz w:val="22"/>
          <w:szCs w:val="22"/>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rsidR="00C6182A" w:rsidRDefault="00C6182A" w:rsidP="002C38CE">
      <w:pPr>
        <w:ind w:firstLine="709"/>
        <w:jc w:val="both"/>
        <w:rPr>
          <w:color w:val="000000"/>
          <w:sz w:val="22"/>
          <w:szCs w:val="22"/>
        </w:rPr>
      </w:pPr>
      <w:r w:rsidRPr="00E6185B">
        <w:rPr>
          <w:color w:val="000000"/>
          <w:sz w:val="22"/>
          <w:szCs w:val="22"/>
        </w:rPr>
        <w:t>5.6. 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Направление претензии по адресу регистрации считается надлежащим предъявлением претензии, если Сторона  не уведомила о наличии почтового адреса.</w:t>
      </w:r>
      <w:r w:rsidR="002C38CE" w:rsidRPr="00E6185B">
        <w:rPr>
          <w:color w:val="000000"/>
        </w:rPr>
        <w:t xml:space="preserve"> </w:t>
      </w:r>
      <w:r w:rsidR="002C38CE" w:rsidRPr="00E6185B">
        <w:rPr>
          <w:color w:val="000000"/>
          <w:sz w:val="22"/>
          <w:szCs w:val="22"/>
        </w:rPr>
        <w:t xml:space="preserve">Стороны допускают </w:t>
      </w:r>
      <w:r w:rsidR="002C38CE" w:rsidRPr="00E6185B">
        <w:rPr>
          <w:color w:val="000000"/>
          <w:sz w:val="22"/>
          <w:szCs w:val="22"/>
        </w:rPr>
        <w:lastRenderedPageBreak/>
        <w:t>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 стороны считают соблюдением претензионного порядка.</w:t>
      </w:r>
    </w:p>
    <w:p w:rsidR="00FB1461" w:rsidRPr="00E6185B" w:rsidRDefault="00FB1461" w:rsidP="002C38CE">
      <w:pPr>
        <w:ind w:firstLine="709"/>
        <w:jc w:val="both"/>
        <w:rPr>
          <w:color w:val="000000"/>
          <w:sz w:val="22"/>
          <w:szCs w:val="22"/>
        </w:rPr>
      </w:pPr>
    </w:p>
    <w:p w:rsidR="00C6182A" w:rsidRPr="00E6185B" w:rsidRDefault="00C6182A" w:rsidP="00C6182A">
      <w:pPr>
        <w:widowControl w:val="0"/>
        <w:ind w:left="360"/>
        <w:jc w:val="center"/>
        <w:rPr>
          <w:b/>
          <w:color w:val="000000"/>
          <w:sz w:val="22"/>
          <w:szCs w:val="22"/>
        </w:rPr>
      </w:pPr>
      <w:r w:rsidRPr="00E6185B">
        <w:rPr>
          <w:b/>
          <w:color w:val="000000"/>
          <w:sz w:val="22"/>
          <w:szCs w:val="22"/>
        </w:rPr>
        <w:t>6.ФОРС-МАЖОР</w:t>
      </w:r>
    </w:p>
    <w:p w:rsidR="00C6182A" w:rsidRPr="00E6185B" w:rsidRDefault="00C6182A" w:rsidP="00C6182A">
      <w:pPr>
        <w:widowControl w:val="0"/>
        <w:ind w:left="360"/>
        <w:jc w:val="center"/>
        <w:rPr>
          <w:b/>
          <w:color w:val="000000"/>
          <w:sz w:val="22"/>
          <w:szCs w:val="22"/>
        </w:rPr>
      </w:pPr>
    </w:p>
    <w:p w:rsidR="00C6182A" w:rsidRPr="00E6185B" w:rsidRDefault="00C6182A" w:rsidP="00C6182A">
      <w:pPr>
        <w:shd w:val="clear" w:color="auto" w:fill="FFFFFF"/>
        <w:spacing w:before="5"/>
        <w:ind w:right="5" w:firstLine="709"/>
        <w:jc w:val="both"/>
        <w:rPr>
          <w:color w:val="000000"/>
          <w:sz w:val="22"/>
          <w:szCs w:val="22"/>
        </w:rPr>
      </w:pPr>
      <w:r w:rsidRPr="00E6185B">
        <w:rPr>
          <w:color w:val="000000"/>
          <w:sz w:val="22"/>
          <w:szCs w:val="22"/>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предотвратить разумными мерами и средствами (далее по тексту договора именуемые – «форс-мажорные обстоятельства»).</w:t>
      </w:r>
    </w:p>
    <w:p w:rsidR="00C6182A" w:rsidRDefault="00C6182A" w:rsidP="00C6182A">
      <w:pPr>
        <w:shd w:val="clear" w:color="auto" w:fill="FFFFFF"/>
        <w:ind w:right="10" w:firstLine="709"/>
        <w:jc w:val="both"/>
        <w:rPr>
          <w:color w:val="000000"/>
          <w:sz w:val="22"/>
          <w:szCs w:val="22"/>
        </w:rPr>
      </w:pPr>
      <w:r w:rsidRPr="00E6185B">
        <w:rPr>
          <w:color w:val="000000"/>
          <w:sz w:val="22"/>
          <w:szCs w:val="22"/>
        </w:rPr>
        <w:t>6.2. Сторона, подвергнувшаяся действию форс-мажорных обстоятельств, обязана немедленно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rsidR="008663F3" w:rsidRPr="00E6185B" w:rsidRDefault="008663F3" w:rsidP="00C6182A">
      <w:pPr>
        <w:shd w:val="clear" w:color="auto" w:fill="FFFFFF"/>
        <w:ind w:right="10" w:firstLine="709"/>
        <w:jc w:val="both"/>
        <w:rPr>
          <w:color w:val="000000"/>
          <w:sz w:val="22"/>
          <w:szCs w:val="22"/>
        </w:rPr>
      </w:pPr>
      <w:r w:rsidRPr="008663F3">
        <w:rPr>
          <w:color w:val="000000"/>
          <w:sz w:val="22"/>
          <w:szCs w:val="22"/>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p w:rsidR="00C6182A" w:rsidRPr="00E6185B" w:rsidRDefault="00C6182A" w:rsidP="00C6182A">
      <w:pPr>
        <w:ind w:firstLine="709"/>
        <w:jc w:val="both"/>
        <w:rPr>
          <w:color w:val="000000"/>
          <w:sz w:val="22"/>
          <w:szCs w:val="22"/>
        </w:rPr>
      </w:pPr>
      <w:r w:rsidRPr="00E6185B">
        <w:rPr>
          <w:color w:val="000000"/>
          <w:sz w:val="22"/>
          <w:szCs w:val="22"/>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rsidR="00C6182A" w:rsidRPr="00E6185B" w:rsidRDefault="00C6182A" w:rsidP="00C6182A">
      <w:pPr>
        <w:ind w:firstLine="709"/>
        <w:jc w:val="both"/>
        <w:rPr>
          <w:color w:val="000000"/>
          <w:sz w:val="22"/>
          <w:szCs w:val="22"/>
        </w:rPr>
      </w:pPr>
    </w:p>
    <w:p w:rsidR="00C6182A" w:rsidRPr="00E6185B" w:rsidRDefault="00C6182A" w:rsidP="00C6182A">
      <w:pPr>
        <w:widowControl w:val="0"/>
        <w:ind w:left="360"/>
        <w:jc w:val="center"/>
        <w:rPr>
          <w:b/>
          <w:color w:val="000000"/>
          <w:sz w:val="22"/>
          <w:szCs w:val="22"/>
        </w:rPr>
      </w:pPr>
      <w:r w:rsidRPr="00E6185B">
        <w:rPr>
          <w:b/>
          <w:color w:val="000000"/>
          <w:sz w:val="22"/>
          <w:szCs w:val="22"/>
        </w:rPr>
        <w:t xml:space="preserve">7. СОГЛАШЕНИЕ ОБ ЭЛЕКТРОННОМ ДОКУМЕНТООБОРОТЕ </w:t>
      </w:r>
    </w:p>
    <w:p w:rsidR="00C6182A" w:rsidRPr="00E6185B" w:rsidRDefault="00C6182A" w:rsidP="00C6182A">
      <w:pPr>
        <w:widowControl w:val="0"/>
        <w:ind w:left="360"/>
        <w:jc w:val="center"/>
        <w:rPr>
          <w:b/>
          <w:color w:val="000000"/>
          <w:sz w:val="22"/>
          <w:szCs w:val="22"/>
        </w:rPr>
      </w:pPr>
      <w:r w:rsidRPr="00E6185B">
        <w:rPr>
          <w:color w:val="000000"/>
          <w:sz w:val="22"/>
          <w:szCs w:val="22"/>
        </w:rPr>
        <w:tab/>
      </w:r>
      <w:r w:rsidRPr="00E6185B">
        <w:rPr>
          <w:color w:val="000000"/>
          <w:sz w:val="22"/>
          <w:szCs w:val="22"/>
        </w:rPr>
        <w:tab/>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 Для реализации достигнутого соглашения стороны используют следующие термины и определения: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7.2.1. 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ООО «Горнозаводскцемент».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lastRenderedPageBreak/>
        <w:t xml:space="preserve">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7.2.3. Электронный документооборот (ЭДО) – процесс обмена электронными документами, подписанными ЭП, между Сторонами.</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7.2.5. </w:t>
      </w:r>
      <w:r w:rsidR="00003B5E" w:rsidRPr="00E6185B">
        <w:rPr>
          <w:rFonts w:cs="Times New Roman"/>
          <w:color w:val="000000"/>
          <w:sz w:val="22"/>
          <w:szCs w:val="22"/>
          <w:lang w:eastAsia="zh-CN"/>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r w:rsidRPr="00E6185B">
        <w:rPr>
          <w:rFonts w:cs="Times New Roman"/>
          <w:color w:val="000000"/>
          <w:sz w:val="22"/>
          <w:szCs w:val="22"/>
          <w:lang w:eastAsia="zh-CN"/>
        </w:rPr>
        <w:t>.</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7.3. Стороны соглашаются признавать полученные (направленные) электронные документы, равнозначными аналогичным документам на бумажных носителях.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7.4. </w:t>
      </w:r>
      <w:r w:rsidR="003540E8" w:rsidRPr="00E6185B">
        <w:rPr>
          <w:rFonts w:cs="Times New Roman"/>
          <w:bCs/>
          <w:iCs/>
          <w:color w:val="000000"/>
          <w:sz w:val="22"/>
          <w:szCs w:val="22"/>
        </w:rPr>
        <w:t>Электронный документооборот Стороны осуществляют в соответствии с нормами действующего законодательства Российской Федерации</w:t>
      </w:r>
      <w:r w:rsidRPr="00E6185B">
        <w:rPr>
          <w:rFonts w:cs="Times New Roman"/>
          <w:color w:val="000000"/>
          <w:sz w:val="22"/>
          <w:szCs w:val="22"/>
          <w:lang w:eastAsia="zh-CN"/>
        </w:rPr>
        <w:t>.</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7.6. При обмене электронными документами используется средство электронной цифровой подписи, сертифицированное в установленном порядке.</w:t>
      </w:r>
    </w:p>
    <w:p w:rsidR="00AA0813" w:rsidRPr="00E6185B" w:rsidRDefault="00AA0813" w:rsidP="00AA0813">
      <w:pPr>
        <w:suppressAutoHyphens w:val="0"/>
        <w:ind w:firstLine="708"/>
        <w:jc w:val="both"/>
        <w:rPr>
          <w:rFonts w:cs="Times New Roman"/>
          <w:color w:val="000000"/>
          <w:sz w:val="22"/>
          <w:szCs w:val="22"/>
        </w:rPr>
      </w:pPr>
      <w:r w:rsidRPr="00E6185B">
        <w:rPr>
          <w:rFonts w:cs="Times New Roman"/>
          <w:color w:val="000000"/>
          <w:sz w:val="22"/>
          <w:szCs w:val="22"/>
        </w:rPr>
        <w:t xml:space="preserve">7.7. 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 </w:t>
      </w:r>
    </w:p>
    <w:p w:rsidR="00AA0813" w:rsidRPr="00E6185B" w:rsidRDefault="00AA0813" w:rsidP="00AA0813">
      <w:pPr>
        <w:autoSpaceDE w:val="0"/>
        <w:autoSpaceDN w:val="0"/>
        <w:adjustRightInd w:val="0"/>
        <w:ind w:firstLine="709"/>
        <w:jc w:val="both"/>
        <w:rPr>
          <w:rFonts w:cs="Times New Roman"/>
          <w:color w:val="000000"/>
          <w:sz w:val="22"/>
          <w:szCs w:val="22"/>
        </w:rPr>
      </w:pPr>
      <w:r w:rsidRPr="00E6185B">
        <w:rPr>
          <w:rFonts w:cs="Times New Roman"/>
          <w:color w:val="000000"/>
          <w:sz w:val="22"/>
          <w:szCs w:val="22"/>
        </w:rPr>
        <w:t xml:space="preserve">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не является </w:t>
      </w:r>
      <w:r w:rsidRPr="00E6185B">
        <w:rPr>
          <w:rFonts w:cs="Times New Roman"/>
          <w:color w:val="000000"/>
          <w:sz w:val="22"/>
          <w:szCs w:val="22"/>
        </w:rPr>
        <w:lastRenderedPageBreak/>
        <w:t>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rsidR="00AA0813" w:rsidRPr="00E6185B" w:rsidRDefault="00AA0813" w:rsidP="00AA0813">
      <w:pPr>
        <w:ind w:firstLine="709"/>
        <w:jc w:val="both"/>
        <w:rPr>
          <w:rFonts w:cs="Times New Roman"/>
          <w:color w:val="000000"/>
          <w:sz w:val="22"/>
          <w:szCs w:val="22"/>
        </w:rPr>
      </w:pPr>
      <w:r w:rsidRPr="00E6185B">
        <w:rPr>
          <w:rFonts w:cs="Times New Roman"/>
          <w:color w:val="000000"/>
          <w:sz w:val="22"/>
          <w:szCs w:val="22"/>
        </w:rPr>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7.11.Стороны обязаны принимать меры информационной безопасности при использовании и хранении электронных документов, ключей подписи, и т.п.</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 xml:space="preserve">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 </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rsidR="00AA0813" w:rsidRPr="00E6185B" w:rsidRDefault="00AA0813" w:rsidP="00AA0813">
      <w:pPr>
        <w:shd w:val="clear" w:color="auto" w:fill="FFFFFF"/>
        <w:spacing w:before="5"/>
        <w:ind w:right="5" w:firstLine="708"/>
        <w:jc w:val="both"/>
        <w:rPr>
          <w:rFonts w:cs="Times New Roman"/>
          <w:color w:val="000000"/>
          <w:sz w:val="22"/>
          <w:szCs w:val="22"/>
          <w:lang w:eastAsia="zh-CN"/>
        </w:rPr>
      </w:pPr>
      <w:r w:rsidRPr="00E6185B">
        <w:rPr>
          <w:rFonts w:cs="Times New Roman"/>
          <w:color w:val="000000"/>
          <w:sz w:val="22"/>
          <w:szCs w:val="22"/>
          <w:lang w:eastAsia="zh-CN"/>
        </w:rPr>
        <w:t xml:space="preserve">7.14. Каждая Сторона несет ответственность за все электронные документы, оформленные и переданные от имени этой Стороны, в том числе, когда электронный </w:t>
      </w:r>
      <w:r w:rsidRPr="00E6185B">
        <w:rPr>
          <w:rFonts w:cs="Times New Roman"/>
          <w:color w:val="000000"/>
          <w:sz w:val="22"/>
          <w:szCs w:val="22"/>
          <w:lang w:eastAsia="zh-CN"/>
        </w:rPr>
        <w:lastRenderedPageBreak/>
        <w:t>документ был подготовлен и (или) передан лицом, не уполномоченным на это данной Стороной.</w:t>
      </w:r>
    </w:p>
    <w:p w:rsidR="00AA0813" w:rsidRPr="00E6185B" w:rsidRDefault="00AA0813" w:rsidP="00AA0813">
      <w:pPr>
        <w:shd w:val="clear" w:color="auto" w:fill="FFFFFF"/>
        <w:spacing w:before="5"/>
        <w:ind w:right="5" w:firstLine="708"/>
        <w:jc w:val="both"/>
        <w:rPr>
          <w:rFonts w:cs="Times New Roman"/>
          <w:color w:val="000000"/>
          <w:sz w:val="22"/>
          <w:szCs w:val="22"/>
          <w:lang w:eastAsia="zh-CN"/>
        </w:rPr>
      </w:pPr>
      <w:r w:rsidRPr="00E6185B">
        <w:rPr>
          <w:rFonts w:cs="Times New Roman"/>
          <w:color w:val="000000"/>
          <w:sz w:val="22"/>
          <w:szCs w:val="22"/>
          <w:lang w:eastAsia="zh-CN"/>
        </w:rPr>
        <w:t>7.15.Сторона,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rsidR="00AA0813" w:rsidRPr="00E6185B" w:rsidRDefault="00AA0813" w:rsidP="00AA0813">
      <w:pPr>
        <w:shd w:val="clear" w:color="auto" w:fill="FFFFFF"/>
        <w:spacing w:before="5"/>
        <w:ind w:right="5" w:firstLine="709"/>
        <w:jc w:val="both"/>
        <w:rPr>
          <w:rFonts w:cs="Times New Roman"/>
          <w:color w:val="000000"/>
          <w:sz w:val="22"/>
          <w:szCs w:val="22"/>
          <w:lang w:eastAsia="zh-CN"/>
        </w:rPr>
      </w:pPr>
      <w:r w:rsidRPr="00E6185B">
        <w:rPr>
          <w:rFonts w:cs="Times New Roman"/>
          <w:color w:val="000000"/>
          <w:sz w:val="22"/>
          <w:szCs w:val="22"/>
          <w:lang w:eastAsia="zh-CN"/>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rsidR="00AA0813" w:rsidRPr="00E6185B" w:rsidRDefault="00AA0813" w:rsidP="008663F3">
      <w:pPr>
        <w:shd w:val="clear" w:color="auto" w:fill="FFFFFF"/>
        <w:spacing w:before="5"/>
        <w:ind w:right="5" w:firstLine="709"/>
        <w:jc w:val="both"/>
        <w:rPr>
          <w:color w:val="000000"/>
          <w:sz w:val="22"/>
          <w:szCs w:val="22"/>
        </w:rPr>
      </w:pPr>
      <w:r w:rsidRPr="00E6185B">
        <w:rPr>
          <w:rFonts w:cs="Times New Roman"/>
          <w:color w:val="000000"/>
          <w:sz w:val="22"/>
          <w:szCs w:val="22"/>
          <w:lang w:eastAsia="zh-CN"/>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rsidR="00C6182A" w:rsidRPr="00E6185B" w:rsidRDefault="00C6182A" w:rsidP="00C6182A">
      <w:pPr>
        <w:widowControl w:val="0"/>
        <w:ind w:left="360"/>
        <w:jc w:val="center"/>
        <w:rPr>
          <w:b/>
          <w:color w:val="000000"/>
          <w:sz w:val="22"/>
          <w:szCs w:val="22"/>
        </w:rPr>
      </w:pPr>
      <w:r w:rsidRPr="00E6185B">
        <w:rPr>
          <w:b/>
          <w:color w:val="000000"/>
          <w:sz w:val="22"/>
          <w:szCs w:val="22"/>
        </w:rPr>
        <w:t>8.ЗАКЛЮЧИТЕЛЬНЫЕ ПОЛОЖЕНИЯ</w:t>
      </w:r>
    </w:p>
    <w:p w:rsidR="00C6182A" w:rsidRPr="00E6185B" w:rsidRDefault="00C6182A" w:rsidP="00C6182A">
      <w:pPr>
        <w:widowControl w:val="0"/>
        <w:ind w:left="360"/>
        <w:jc w:val="center"/>
        <w:rPr>
          <w:b/>
          <w:color w:val="000000"/>
          <w:sz w:val="22"/>
          <w:szCs w:val="22"/>
        </w:rPr>
      </w:pPr>
    </w:p>
    <w:p w:rsidR="00C6182A" w:rsidRPr="00E6185B" w:rsidRDefault="00C6182A" w:rsidP="00C6182A">
      <w:pPr>
        <w:spacing w:line="264" w:lineRule="auto"/>
        <w:ind w:firstLine="709"/>
        <w:jc w:val="both"/>
        <w:rPr>
          <w:color w:val="000000"/>
          <w:sz w:val="22"/>
          <w:szCs w:val="22"/>
        </w:rPr>
      </w:pPr>
      <w:r w:rsidRPr="00E6185B">
        <w:rPr>
          <w:color w:val="000000"/>
          <w:sz w:val="22"/>
          <w:szCs w:val="22"/>
        </w:rPr>
        <w:t xml:space="preserve">8.1. Документы, переданные электронной связи, имеют полную юридическую силу до получения Сторонами оригиналов.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 получения документа лежат </w:t>
      </w:r>
      <w:r w:rsidR="008663F3">
        <w:rPr>
          <w:color w:val="000000"/>
          <w:sz w:val="22"/>
          <w:szCs w:val="22"/>
        </w:rPr>
        <w:t xml:space="preserve">на </w:t>
      </w:r>
      <w:r w:rsidRPr="00E6185B">
        <w:rPr>
          <w:color w:val="000000"/>
          <w:sz w:val="22"/>
          <w:szCs w:val="22"/>
        </w:rPr>
        <w:t>Стороне-получателе.</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 xml:space="preserve">8.3. Настоящий договор вступает в силу с момента подписания и действует до </w:t>
      </w:r>
      <w:bookmarkStart w:id="12" w:name="ДатаОкончания"/>
      <w:r w:rsidRPr="00E6185B">
        <w:rPr>
          <w:color w:val="000000"/>
          <w:sz w:val="22"/>
          <w:szCs w:val="22"/>
        </w:rPr>
        <w:fldChar w:fldCharType="begin">
          <w:ffData>
            <w:name w:val="ДатаОкончания"/>
            <w:enabled/>
            <w:calcOnExit w:val="0"/>
            <w:textInput>
              <w:default w:val="ДатаОкончания"/>
            </w:textInput>
          </w:ffData>
        </w:fldChar>
      </w:r>
      <w:r w:rsidRPr="00E6185B">
        <w:rPr>
          <w:color w:val="000000"/>
          <w:sz w:val="22"/>
          <w:szCs w:val="22"/>
        </w:rPr>
        <w:instrText xml:space="preserve"> FORMTEXT </w:instrText>
      </w:r>
      <w:r w:rsidRPr="00E6185B">
        <w:rPr>
          <w:color w:val="000000"/>
          <w:sz w:val="22"/>
          <w:szCs w:val="22"/>
        </w:rPr>
      </w:r>
      <w:r w:rsidRPr="00E6185B">
        <w:rPr>
          <w:color w:val="000000"/>
          <w:sz w:val="22"/>
          <w:szCs w:val="22"/>
        </w:rPr>
        <w:fldChar w:fldCharType="separate"/>
      </w:r>
      <w:r w:rsidRPr="00E6185B">
        <w:rPr>
          <w:noProof/>
          <w:color w:val="000000"/>
          <w:sz w:val="22"/>
          <w:szCs w:val="22"/>
        </w:rPr>
        <w:t>ДатаОкончания</w:t>
      </w:r>
      <w:r w:rsidRPr="00E6185B">
        <w:rPr>
          <w:color w:val="000000"/>
          <w:sz w:val="22"/>
          <w:szCs w:val="22"/>
        </w:rPr>
        <w:fldChar w:fldCharType="end"/>
      </w:r>
      <w:bookmarkEnd w:id="12"/>
      <w:r w:rsidRPr="00E6185B">
        <w:rPr>
          <w:color w:val="000000"/>
          <w:sz w:val="22"/>
          <w:szCs w:val="22"/>
        </w:rPr>
        <w:t>. Истечение срока действия настоящего договора не освобождает стороны от полного исполнения своих обязательств по настоящему договору.</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lastRenderedPageBreak/>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8.6.  Взаимоотношения сторон в части, не предусмотренной настоящим договором, регулируются действующим  законодательством Российской Федерации.</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rsidR="00C6182A" w:rsidRPr="00E6185B" w:rsidRDefault="00C6182A" w:rsidP="00C6182A">
      <w:pPr>
        <w:spacing w:line="264" w:lineRule="auto"/>
        <w:ind w:firstLine="709"/>
        <w:jc w:val="both"/>
        <w:rPr>
          <w:color w:val="000000"/>
          <w:sz w:val="22"/>
          <w:szCs w:val="22"/>
        </w:rPr>
      </w:pPr>
      <w:r w:rsidRPr="00E6185B">
        <w:rPr>
          <w:color w:val="000000"/>
          <w:sz w:val="22"/>
          <w:szCs w:val="22"/>
        </w:rPr>
        <w:t>8.8. Настоящий договор составлен на русском языке в 2 (Двух) экземплярах, по одному для каждой из сторон, имеющих одинаковую юридическую силу.</w:t>
      </w:r>
    </w:p>
    <w:p w:rsidR="0057779E" w:rsidRPr="00E6185B" w:rsidRDefault="0057779E" w:rsidP="0057779E">
      <w:pPr>
        <w:spacing w:line="264" w:lineRule="auto"/>
        <w:ind w:firstLine="709"/>
        <w:jc w:val="both"/>
        <w:rPr>
          <w:color w:val="000000"/>
          <w:sz w:val="22"/>
          <w:szCs w:val="22"/>
        </w:rPr>
      </w:pPr>
      <w:bookmarkStart w:id="13" w:name="_Hlk104968592"/>
      <w:r w:rsidRPr="00E6185B">
        <w:rPr>
          <w:color w:val="000000"/>
          <w:sz w:val="22"/>
          <w:szCs w:val="22"/>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 https://b2b.akkermann.ru/ (далее Личный кабинет/ЛК)</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lastRenderedPageBreak/>
        <w:t xml:space="preserve">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 </w:t>
      </w:r>
    </w:p>
    <w:p w:rsidR="0057779E" w:rsidRPr="00E6185B" w:rsidRDefault="0057779E" w:rsidP="0057779E">
      <w:pPr>
        <w:spacing w:line="264" w:lineRule="auto"/>
        <w:ind w:firstLine="709"/>
        <w:jc w:val="both"/>
        <w:rPr>
          <w:color w:val="000000"/>
          <w:sz w:val="22"/>
          <w:szCs w:val="22"/>
        </w:rPr>
      </w:pPr>
      <w:r w:rsidRPr="00E6185B">
        <w:rPr>
          <w:color w:val="000000"/>
          <w:sz w:val="22"/>
          <w:szCs w:val="22"/>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rsidR="0057779E" w:rsidRDefault="0057779E" w:rsidP="0057779E">
      <w:pPr>
        <w:spacing w:line="264" w:lineRule="auto"/>
        <w:ind w:firstLine="709"/>
        <w:jc w:val="both"/>
        <w:rPr>
          <w:color w:val="000000"/>
          <w:sz w:val="22"/>
          <w:szCs w:val="22"/>
        </w:rPr>
      </w:pPr>
      <w:r w:rsidRPr="00E6185B">
        <w:rPr>
          <w:color w:val="000000"/>
          <w:sz w:val="22"/>
          <w:szCs w:val="22"/>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rsidR="008663F3" w:rsidRDefault="008663F3" w:rsidP="0057779E">
      <w:pPr>
        <w:spacing w:line="264" w:lineRule="auto"/>
        <w:ind w:firstLine="709"/>
        <w:jc w:val="both"/>
        <w:rPr>
          <w:color w:val="000000"/>
          <w:sz w:val="22"/>
          <w:szCs w:val="22"/>
        </w:rPr>
      </w:pPr>
      <w:r w:rsidRPr="008663F3">
        <w:rPr>
          <w:color w:val="000000"/>
          <w:sz w:val="22"/>
          <w:szCs w:val="22"/>
        </w:rPr>
        <w:t>8.10. Подписывая настоящий Договор, Стороны в порядке ст. 431.2 Гражданского кодекса РФ заверяют и гарантируют, что настоящий Договор заключается не в целях исполнения государственного оборонного заказа и/или государственного контракта, и на отношения Сторон положения ФЗ от 29.12.2012 г. № 275-ФЗ «О государственном оборонном заказе», ФЗ от 14.11.2023 № 531-ФЗ «О контрактной системе в сфере закупок товаров, работ, услуг для обеспечения государственных и муниципальных нужд», ФЗ от 18.07.2011 № 223-ФЗ «О закупках товаров, работ, услуг отдельными видами юридических лиц», а также иных нормативно-правовых актов, определяющих порядок работы с государственным оборонным заказом и государственным контрактом не распространяются.</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8.11. Стороны заверяют друг друга, что:</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являются действующими и финансово состоятельными юридическими лицами в соответствии с законодательством Российской Федерации, в отношении них не инициирована процедура банкротства;</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не являются «фирмой-однодневкой» и не зарегистрированы по месту «массовой регистрации»;</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являются добросовестным налогоплательщиком налогов и сборов в соответствии с законодательством Российской Федерации, ведут в установленном порядке бухгалтерский и налоговый учет;</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lastRenderedPageBreak/>
        <w:t>- в отношении Сторон отсутствуют существенные претензии государственных органов, в том числе налоговых, а также третьих лиц;</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Стороны обладают всеми необходимыми лицензиями и разрешениями, необходимыми для выполнения договорных обязательств;</w:t>
      </w:r>
    </w:p>
    <w:p w:rsidR="00920FD2" w:rsidRPr="006E7A3D" w:rsidRDefault="00920FD2" w:rsidP="00920FD2">
      <w:pPr>
        <w:pStyle w:val="afd"/>
        <w:spacing w:before="0" w:beforeAutospacing="0" w:after="0" w:afterAutospacing="0" w:line="180" w:lineRule="atLeast"/>
        <w:ind w:firstLine="708"/>
        <w:jc w:val="both"/>
        <w:rPr>
          <w:color w:val="1A1A1A"/>
          <w:sz w:val="22"/>
          <w:szCs w:val="22"/>
        </w:rPr>
      </w:pPr>
      <w:r w:rsidRPr="006E7A3D">
        <w:rPr>
          <w:color w:val="1A1A1A"/>
          <w:sz w:val="22"/>
          <w:szCs w:val="22"/>
        </w:rPr>
        <w:t>- Стороны и их должностные лица либо органы, заключающие и подписывающие настоящий договор,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rsidR="00920FD2" w:rsidRPr="00E6185B" w:rsidRDefault="00920FD2" w:rsidP="00920FD2">
      <w:pPr>
        <w:spacing w:line="264" w:lineRule="auto"/>
        <w:ind w:firstLine="709"/>
        <w:jc w:val="both"/>
        <w:rPr>
          <w:color w:val="000000"/>
          <w:sz w:val="22"/>
          <w:szCs w:val="22"/>
        </w:rPr>
      </w:pPr>
      <w:r w:rsidRPr="006E7A3D">
        <w:rPr>
          <w:color w:val="1A1A1A"/>
          <w:sz w:val="22"/>
          <w:szCs w:val="22"/>
        </w:rPr>
        <w:t>- в соответствии с законодательством, учредительными документами либо в связи с какими-либо обязательствами Стороны, на заключение настоящего договора не требуется согласия (одобрения) каких бы то ни было третьих лиц или органов, а также компетентных государственных органов.</w:t>
      </w:r>
    </w:p>
    <w:p w:rsidR="002C38CE" w:rsidRPr="00E6185B" w:rsidRDefault="002C38CE" w:rsidP="0057779E">
      <w:pPr>
        <w:spacing w:line="264" w:lineRule="auto"/>
        <w:ind w:firstLine="709"/>
        <w:jc w:val="both"/>
        <w:rPr>
          <w:color w:val="000000"/>
          <w:sz w:val="22"/>
          <w:szCs w:val="22"/>
        </w:rPr>
      </w:pPr>
    </w:p>
    <w:bookmarkEnd w:id="13"/>
    <w:p w:rsidR="002C38CE" w:rsidRPr="00E6185B" w:rsidRDefault="002C38CE" w:rsidP="002C38CE">
      <w:pPr>
        <w:suppressAutoHyphens w:val="0"/>
        <w:ind w:firstLine="709"/>
        <w:jc w:val="center"/>
        <w:rPr>
          <w:rFonts w:cs="Times New Roman"/>
          <w:b/>
          <w:bCs/>
          <w:color w:val="000000"/>
          <w:sz w:val="22"/>
          <w:szCs w:val="22"/>
          <w:lang w:eastAsia="ru-RU"/>
        </w:rPr>
      </w:pPr>
      <w:r w:rsidRPr="00E6185B">
        <w:rPr>
          <w:rFonts w:cs="Times New Roman"/>
          <w:b/>
          <w:bCs/>
          <w:color w:val="000000"/>
          <w:sz w:val="22"/>
          <w:szCs w:val="22"/>
          <w:lang w:eastAsia="ru-RU"/>
        </w:rPr>
        <w:t>9. АНТИКОРРУПЦИОННАЯ ОГОВОРКА.</w:t>
      </w:r>
    </w:p>
    <w:p w:rsidR="002C38CE" w:rsidRPr="00E6185B" w:rsidRDefault="002C38CE" w:rsidP="002C38CE">
      <w:pPr>
        <w:suppressAutoHyphens w:val="0"/>
        <w:ind w:firstLine="709"/>
        <w:jc w:val="both"/>
        <w:rPr>
          <w:rFonts w:cs="Times New Roman"/>
          <w:color w:val="000000"/>
          <w:sz w:val="22"/>
          <w:szCs w:val="22"/>
          <w:lang w:eastAsia="ru-RU"/>
        </w:rPr>
      </w:pP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Федеральный закон от 25.12.2008 г. № 273-ФЗ «О противодействии коррупции»;</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w:t>
      </w:r>
      <w:r w:rsidRPr="00E6185B">
        <w:rPr>
          <w:rFonts w:cs="Times New Roman"/>
          <w:color w:val="000000"/>
          <w:sz w:val="22"/>
          <w:szCs w:val="22"/>
          <w:lang w:eastAsia="ru-RU"/>
        </w:rPr>
        <w:lastRenderedPageBreak/>
        <w:t>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информирование своих контрагентов и /или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 Стороны обязуются:</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9.6. При возникновении у любой из Сторон объективных (разумных 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rsidR="002C38CE" w:rsidRPr="00E6185B" w:rsidRDefault="002C38CE" w:rsidP="002C38CE">
      <w:pPr>
        <w:suppressAutoHyphens w:val="0"/>
        <w:ind w:firstLine="709"/>
        <w:jc w:val="both"/>
        <w:rPr>
          <w:rFonts w:cs="Times New Roman"/>
          <w:color w:val="000000"/>
          <w:sz w:val="22"/>
          <w:szCs w:val="22"/>
          <w:lang w:eastAsia="ru-RU"/>
        </w:rPr>
      </w:pPr>
      <w:r w:rsidRPr="00E6185B">
        <w:rPr>
          <w:rFonts w:cs="Times New Roman"/>
          <w:color w:val="000000"/>
          <w:sz w:val="22"/>
          <w:szCs w:val="22"/>
          <w:lang w:eastAsia="ru-RU"/>
        </w:rPr>
        <w:t xml:space="preserve">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w:t>
      </w:r>
      <w:r w:rsidRPr="00E6185B">
        <w:rPr>
          <w:rFonts w:cs="Times New Roman"/>
          <w:color w:val="000000"/>
          <w:sz w:val="22"/>
          <w:szCs w:val="22"/>
          <w:lang w:eastAsia="ru-RU"/>
        </w:rPr>
        <w:lastRenderedPageBreak/>
        <w:t>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rsidR="00C6182A" w:rsidRPr="00E6185B" w:rsidRDefault="00C6182A" w:rsidP="00C6182A">
      <w:pPr>
        <w:jc w:val="both"/>
        <w:rPr>
          <w:color w:val="000000"/>
          <w:sz w:val="22"/>
          <w:szCs w:val="22"/>
        </w:rPr>
      </w:pPr>
    </w:p>
    <w:p w:rsidR="00C6182A" w:rsidRPr="00E6185B" w:rsidRDefault="00A018D2" w:rsidP="00C6182A">
      <w:pPr>
        <w:widowControl w:val="0"/>
        <w:spacing w:line="240" w:lineRule="atLeast"/>
        <w:ind w:left="357"/>
        <w:contextualSpacing/>
        <w:jc w:val="center"/>
        <w:rPr>
          <w:b/>
          <w:color w:val="000000"/>
          <w:sz w:val="22"/>
          <w:szCs w:val="22"/>
        </w:rPr>
      </w:pPr>
      <w:r w:rsidRPr="00E6185B">
        <w:rPr>
          <w:b/>
          <w:color w:val="000000"/>
          <w:sz w:val="22"/>
          <w:szCs w:val="22"/>
        </w:rPr>
        <w:t>10</w:t>
      </w:r>
      <w:r w:rsidR="00C6182A" w:rsidRPr="00E6185B">
        <w:rPr>
          <w:b/>
          <w:color w:val="000000"/>
          <w:sz w:val="22"/>
          <w:szCs w:val="22"/>
        </w:rPr>
        <w:t>.ЮРИДИЧЕСКИЕ АДРЕСА И РЕКВИЗИТЫ СТОРОН</w:t>
      </w:r>
    </w:p>
    <w:p w:rsidR="00C6182A" w:rsidRPr="004D20F3" w:rsidRDefault="00A018D2" w:rsidP="00C6182A">
      <w:pPr>
        <w:spacing w:before="120" w:line="240" w:lineRule="atLeast"/>
        <w:jc w:val="both"/>
        <w:rPr>
          <w:rFonts w:cs="Times New Roman"/>
          <w:color w:val="000000"/>
          <w:sz w:val="22"/>
          <w:szCs w:val="22"/>
          <w:lang w:eastAsia="ru-RU"/>
        </w:rPr>
      </w:pPr>
      <w:r w:rsidRPr="004D20F3">
        <w:rPr>
          <w:rFonts w:cs="Times New Roman"/>
          <w:color w:val="000000"/>
          <w:sz w:val="22"/>
          <w:szCs w:val="22"/>
          <w:lang w:eastAsia="ru-RU"/>
        </w:rPr>
        <w:t>10</w:t>
      </w:r>
      <w:r w:rsidR="00C6182A" w:rsidRPr="004D20F3">
        <w:rPr>
          <w:rFonts w:cs="Times New Roman"/>
          <w:color w:val="000000"/>
          <w:sz w:val="22"/>
          <w:szCs w:val="22"/>
          <w:lang w:eastAsia="ru-RU"/>
        </w:rPr>
        <w:t xml:space="preserve">.1. Поставщик: </w:t>
      </w:r>
      <w:r w:rsidR="00874426" w:rsidRPr="004D20F3">
        <w:rPr>
          <w:rFonts w:cs="Times New Roman"/>
          <w:b/>
          <w:color w:val="000000"/>
          <w:sz w:val="22"/>
          <w:szCs w:val="22"/>
          <w:lang w:eastAsia="ru-RU"/>
        </w:rPr>
        <w:t>ОО</w:t>
      </w:r>
      <w:r w:rsidR="00C6182A" w:rsidRPr="004D20F3">
        <w:rPr>
          <w:rFonts w:cs="Times New Roman"/>
          <w:b/>
          <w:color w:val="000000"/>
          <w:sz w:val="22"/>
          <w:szCs w:val="22"/>
          <w:lang w:eastAsia="ru-RU"/>
        </w:rPr>
        <w:t>О «Горнозаводскцемент»</w:t>
      </w:r>
      <w:r w:rsidR="00C6182A" w:rsidRPr="004D20F3">
        <w:rPr>
          <w:rFonts w:cs="Times New Roman"/>
          <w:color w:val="000000"/>
          <w:sz w:val="22"/>
          <w:szCs w:val="22"/>
          <w:lang w:eastAsia="ru-RU"/>
        </w:rPr>
        <w:t xml:space="preserve">, </w:t>
      </w:r>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Юридический адрес:</w:t>
      </w:r>
      <w:r w:rsidR="004C21DD" w:rsidRPr="004D20F3">
        <w:rPr>
          <w:rFonts w:cs="Times New Roman"/>
          <w:color w:val="000000"/>
          <w:sz w:val="22"/>
          <w:szCs w:val="22"/>
          <w:lang w:eastAsia="ru-RU"/>
        </w:rPr>
        <w:t xml:space="preserve"> 618820,</w:t>
      </w:r>
      <w:r w:rsidRPr="004D20F3">
        <w:rPr>
          <w:rFonts w:cs="Times New Roman"/>
          <w:color w:val="000000"/>
          <w:sz w:val="22"/>
          <w:szCs w:val="22"/>
          <w:lang w:eastAsia="ru-RU"/>
        </w:rPr>
        <w:t xml:space="preserve"> Пермский край, </w:t>
      </w:r>
      <w:r w:rsidR="00E80B00" w:rsidRPr="004D20F3">
        <w:rPr>
          <w:rFonts w:cs="Times New Roman"/>
          <w:color w:val="000000"/>
          <w:sz w:val="22"/>
          <w:szCs w:val="22"/>
          <w:lang w:eastAsia="ru-RU"/>
        </w:rPr>
        <w:t xml:space="preserve">Г.О. Горнозаводский, </w:t>
      </w:r>
      <w:r w:rsidRPr="004D20F3">
        <w:rPr>
          <w:rFonts w:cs="Times New Roman"/>
          <w:color w:val="000000"/>
          <w:sz w:val="22"/>
          <w:szCs w:val="22"/>
          <w:lang w:eastAsia="ru-RU"/>
        </w:rPr>
        <w:t>г.Горнозаводск</w:t>
      </w:r>
      <w:r w:rsidR="00E80B00" w:rsidRPr="004D20F3">
        <w:rPr>
          <w:rFonts w:cs="Times New Roman"/>
          <w:color w:val="000000"/>
          <w:sz w:val="22"/>
          <w:szCs w:val="22"/>
          <w:lang w:eastAsia="ru-RU"/>
        </w:rPr>
        <w:t xml:space="preserve">, </w:t>
      </w:r>
      <w:r w:rsidR="004640B7" w:rsidRPr="004D20F3">
        <w:rPr>
          <w:rFonts w:cs="Times New Roman"/>
          <w:color w:val="000000"/>
          <w:sz w:val="22"/>
          <w:szCs w:val="22"/>
          <w:lang w:eastAsia="ru-RU"/>
        </w:rPr>
        <w:t>тер</w:t>
      </w:r>
      <w:r w:rsidR="00E80B00" w:rsidRPr="004D20F3">
        <w:rPr>
          <w:rFonts w:cs="Times New Roman"/>
          <w:color w:val="000000"/>
          <w:sz w:val="22"/>
          <w:szCs w:val="22"/>
          <w:lang w:eastAsia="ru-RU"/>
        </w:rPr>
        <w:t>.Горнозаводскцемент, зд.1</w:t>
      </w:r>
      <w:r w:rsidRPr="004D20F3">
        <w:rPr>
          <w:rFonts w:cs="Times New Roman"/>
          <w:color w:val="000000"/>
          <w:sz w:val="22"/>
          <w:szCs w:val="22"/>
          <w:lang w:eastAsia="ru-RU"/>
        </w:rPr>
        <w:t>;</w:t>
      </w:r>
    </w:p>
    <w:p w:rsidR="004640B7" w:rsidRPr="004D20F3" w:rsidRDefault="00C6182A" w:rsidP="004640B7">
      <w:pPr>
        <w:spacing w:line="200" w:lineRule="atLeast"/>
        <w:jc w:val="both"/>
        <w:rPr>
          <w:rFonts w:cs="Times New Roman"/>
          <w:color w:val="000000"/>
          <w:sz w:val="22"/>
          <w:szCs w:val="22"/>
          <w:lang w:eastAsia="ru-RU"/>
        </w:rPr>
      </w:pPr>
      <w:r w:rsidRPr="004D20F3">
        <w:rPr>
          <w:rFonts w:cs="Times New Roman"/>
          <w:color w:val="000000"/>
          <w:sz w:val="22"/>
          <w:szCs w:val="22"/>
          <w:lang w:eastAsia="ru-RU"/>
        </w:rPr>
        <w:t>Почтовый адрес:</w:t>
      </w:r>
      <w:r w:rsidR="004C21DD" w:rsidRPr="004D20F3">
        <w:rPr>
          <w:rFonts w:cs="Times New Roman"/>
          <w:color w:val="000000"/>
          <w:sz w:val="22"/>
          <w:szCs w:val="22"/>
          <w:lang w:eastAsia="ru-RU"/>
        </w:rPr>
        <w:t xml:space="preserve"> 618820,</w:t>
      </w:r>
      <w:r w:rsidRPr="004D20F3">
        <w:rPr>
          <w:rFonts w:cs="Times New Roman"/>
          <w:color w:val="000000"/>
          <w:sz w:val="22"/>
          <w:szCs w:val="22"/>
          <w:lang w:eastAsia="ru-RU"/>
        </w:rPr>
        <w:t xml:space="preserve"> </w:t>
      </w:r>
      <w:r w:rsidR="004640B7" w:rsidRPr="004D20F3">
        <w:rPr>
          <w:rFonts w:cs="Times New Roman"/>
          <w:color w:val="000000"/>
          <w:sz w:val="22"/>
          <w:szCs w:val="22"/>
          <w:lang w:eastAsia="ru-RU"/>
        </w:rPr>
        <w:t>Пермский край, Г.О. Горнозаводский, г.Горнозаводск, тер.Горнозаводскцемент, зд.1;</w:t>
      </w:r>
    </w:p>
    <w:p w:rsidR="00874426" w:rsidRPr="004D20F3" w:rsidRDefault="00874426" w:rsidP="004640B7">
      <w:pPr>
        <w:spacing w:line="200" w:lineRule="atLeast"/>
        <w:jc w:val="both"/>
        <w:rPr>
          <w:rFonts w:cs="Times New Roman"/>
          <w:color w:val="000000"/>
          <w:sz w:val="22"/>
          <w:szCs w:val="22"/>
          <w:lang w:eastAsia="ru-RU"/>
        </w:rPr>
      </w:pPr>
      <w:r w:rsidRPr="004D20F3">
        <w:rPr>
          <w:rFonts w:cs="Times New Roman"/>
          <w:color w:val="000000"/>
          <w:sz w:val="22"/>
          <w:szCs w:val="22"/>
          <w:lang w:eastAsia="ru-RU"/>
        </w:rPr>
        <w:t>ИНН 5918218070 КПП 591801001</w:t>
      </w:r>
    </w:p>
    <w:p w:rsidR="00CF2742" w:rsidRPr="004D20F3" w:rsidRDefault="00867D1F" w:rsidP="00CF2742">
      <w:pPr>
        <w:rPr>
          <w:rFonts w:cs="Times New Roman"/>
          <w:color w:val="000000"/>
          <w:sz w:val="22"/>
          <w:szCs w:val="22"/>
          <w:lang w:eastAsia="ru-RU"/>
        </w:rPr>
      </w:pPr>
      <w:r w:rsidRPr="004D20F3">
        <w:rPr>
          <w:rFonts w:cs="Times New Roman"/>
          <w:color w:val="000000"/>
          <w:sz w:val="22"/>
          <w:szCs w:val="22"/>
          <w:lang w:eastAsia="ru-RU"/>
        </w:rPr>
        <w:t>Банк ГПБ (АО)</w:t>
      </w:r>
      <w:r w:rsidR="00CF2742" w:rsidRPr="004D20F3">
        <w:rPr>
          <w:rFonts w:cs="Times New Roman"/>
          <w:color w:val="000000"/>
          <w:sz w:val="22"/>
          <w:szCs w:val="22"/>
          <w:lang w:eastAsia="ru-RU"/>
        </w:rPr>
        <w:t xml:space="preserve">, </w:t>
      </w:r>
      <w:r w:rsidR="008663F3" w:rsidRPr="008663F3">
        <w:rPr>
          <w:rFonts w:cs="Times New Roman"/>
          <w:color w:val="000000"/>
          <w:sz w:val="22"/>
          <w:szCs w:val="22"/>
          <w:lang w:eastAsia="ru-RU"/>
        </w:rPr>
        <w:t>БИК 044525823</w:t>
      </w:r>
    </w:p>
    <w:p w:rsidR="00CF2742" w:rsidRPr="004D20F3" w:rsidRDefault="00CF2742" w:rsidP="00CF2742">
      <w:pPr>
        <w:rPr>
          <w:rFonts w:cs="Times New Roman"/>
          <w:color w:val="000000"/>
          <w:sz w:val="22"/>
          <w:szCs w:val="22"/>
          <w:lang w:eastAsia="ru-RU"/>
        </w:rPr>
      </w:pPr>
      <w:r w:rsidRPr="004D20F3">
        <w:rPr>
          <w:rFonts w:cs="Times New Roman"/>
          <w:color w:val="000000"/>
          <w:sz w:val="22"/>
          <w:szCs w:val="22"/>
          <w:lang w:eastAsia="ru-RU"/>
        </w:rPr>
        <w:t xml:space="preserve">р/с </w:t>
      </w:r>
      <w:r w:rsidR="00867D1F" w:rsidRPr="004D20F3">
        <w:rPr>
          <w:rFonts w:cs="Times New Roman"/>
          <w:color w:val="000000"/>
          <w:sz w:val="22"/>
          <w:szCs w:val="22"/>
          <w:lang w:eastAsia="ru-RU"/>
        </w:rPr>
        <w:t>40702810200000047932</w:t>
      </w:r>
      <w:r w:rsidRPr="004D20F3">
        <w:rPr>
          <w:rFonts w:cs="Times New Roman"/>
          <w:color w:val="000000"/>
          <w:sz w:val="22"/>
          <w:szCs w:val="22"/>
          <w:lang w:eastAsia="ru-RU"/>
        </w:rPr>
        <w:t xml:space="preserve">, </w:t>
      </w:r>
    </w:p>
    <w:p w:rsidR="00CF2742" w:rsidRPr="004D20F3" w:rsidRDefault="00CF2742" w:rsidP="00CF2742">
      <w:pPr>
        <w:rPr>
          <w:rFonts w:cs="Times New Roman"/>
          <w:color w:val="000000"/>
          <w:sz w:val="22"/>
          <w:szCs w:val="22"/>
          <w:lang w:eastAsia="ru-RU"/>
        </w:rPr>
      </w:pPr>
      <w:r w:rsidRPr="004D20F3">
        <w:rPr>
          <w:rFonts w:cs="Times New Roman"/>
          <w:color w:val="000000"/>
          <w:sz w:val="22"/>
          <w:szCs w:val="22"/>
          <w:lang w:eastAsia="ru-RU"/>
        </w:rPr>
        <w:t xml:space="preserve">к/с </w:t>
      </w:r>
      <w:r w:rsidR="00867D1F" w:rsidRPr="004D20F3">
        <w:rPr>
          <w:rFonts w:cs="Times New Roman"/>
          <w:color w:val="000000"/>
          <w:sz w:val="22"/>
          <w:szCs w:val="22"/>
          <w:lang w:eastAsia="ru-RU"/>
        </w:rPr>
        <w:t xml:space="preserve">30101810200000000823, </w:t>
      </w:r>
    </w:p>
    <w:p w:rsidR="00CF2742" w:rsidRPr="004D20F3" w:rsidRDefault="00CF2742" w:rsidP="00CF2742">
      <w:pPr>
        <w:spacing w:line="200" w:lineRule="atLeast"/>
        <w:jc w:val="both"/>
        <w:rPr>
          <w:rFonts w:cs="Times New Roman"/>
          <w:color w:val="000000"/>
          <w:sz w:val="22"/>
          <w:szCs w:val="22"/>
          <w:lang w:eastAsia="ru-RU"/>
        </w:rPr>
      </w:pPr>
      <w:r w:rsidRPr="004D20F3">
        <w:rPr>
          <w:rFonts w:cs="Times New Roman"/>
          <w:color w:val="000000"/>
          <w:sz w:val="22"/>
          <w:szCs w:val="22"/>
          <w:lang w:eastAsia="ru-RU"/>
        </w:rPr>
        <w:t>Станция: Пашия Свердловской ж/д, код станции 767007</w:t>
      </w:r>
    </w:p>
    <w:p w:rsidR="00CF2742" w:rsidRPr="004D20F3" w:rsidRDefault="00CF2742" w:rsidP="00CF2742">
      <w:pPr>
        <w:rPr>
          <w:rFonts w:cs="Times New Roman"/>
          <w:color w:val="000000"/>
          <w:sz w:val="22"/>
          <w:szCs w:val="22"/>
          <w:lang w:eastAsia="ru-RU"/>
        </w:rPr>
      </w:pPr>
      <w:r w:rsidRPr="004D20F3">
        <w:rPr>
          <w:rFonts w:cs="Times New Roman"/>
          <w:color w:val="000000"/>
          <w:sz w:val="22"/>
          <w:szCs w:val="22"/>
          <w:lang w:eastAsia="ru-RU"/>
        </w:rPr>
        <w:t>ОКПО: 46867945</w:t>
      </w:r>
      <w:r w:rsidR="00867D1F" w:rsidRPr="004D20F3">
        <w:rPr>
          <w:rFonts w:cs="Times New Roman"/>
          <w:color w:val="000000"/>
          <w:sz w:val="22"/>
          <w:szCs w:val="22"/>
          <w:lang w:eastAsia="ru-RU"/>
        </w:rPr>
        <w:t>, ОГРН 1205900032106</w:t>
      </w:r>
    </w:p>
    <w:p w:rsidR="00513369" w:rsidRPr="002B6BE3" w:rsidRDefault="00513369" w:rsidP="00C6182A">
      <w:pPr>
        <w:jc w:val="both"/>
        <w:rPr>
          <w:rFonts w:cs="Times New Roman"/>
          <w:color w:val="000000"/>
          <w:sz w:val="22"/>
          <w:szCs w:val="22"/>
          <w:lang w:eastAsia="ru-RU"/>
        </w:rPr>
      </w:pPr>
      <w:r w:rsidRPr="004D20F3">
        <w:rPr>
          <w:rFonts w:cs="Times New Roman"/>
          <w:color w:val="000000"/>
          <w:sz w:val="22"/>
          <w:szCs w:val="22"/>
          <w:lang w:eastAsia="ru-RU"/>
        </w:rPr>
        <w:t>Е</w:t>
      </w:r>
      <w:r w:rsidRPr="002B6BE3">
        <w:rPr>
          <w:rFonts w:cs="Times New Roman"/>
          <w:color w:val="000000"/>
          <w:sz w:val="22"/>
          <w:szCs w:val="22"/>
          <w:lang w:eastAsia="ru-RU"/>
        </w:rPr>
        <w:t>-</w:t>
      </w:r>
      <w:r w:rsidRPr="008663F3">
        <w:rPr>
          <w:rFonts w:cs="Times New Roman"/>
          <w:color w:val="000000"/>
          <w:sz w:val="22"/>
          <w:szCs w:val="22"/>
          <w:lang w:val="en-US" w:eastAsia="ru-RU"/>
        </w:rPr>
        <w:t>mail</w:t>
      </w:r>
      <w:r w:rsidRPr="002B6BE3">
        <w:rPr>
          <w:rFonts w:cs="Times New Roman"/>
          <w:color w:val="000000"/>
          <w:sz w:val="22"/>
          <w:szCs w:val="22"/>
          <w:lang w:eastAsia="ru-RU"/>
        </w:rPr>
        <w:t>:</w:t>
      </w:r>
      <w:r w:rsidR="00331381" w:rsidRPr="002B6BE3">
        <w:rPr>
          <w:rFonts w:cs="Times New Roman"/>
          <w:color w:val="000000"/>
          <w:sz w:val="22"/>
          <w:szCs w:val="22"/>
          <w:lang w:eastAsia="ru-RU"/>
        </w:rPr>
        <w:t xml:space="preserve"> </w:t>
      </w:r>
      <w:hyperlink r:id="rId8" w:history="1">
        <w:r w:rsidR="00331381" w:rsidRPr="008663F3">
          <w:rPr>
            <w:rFonts w:cs="Times New Roman"/>
            <w:sz w:val="22"/>
            <w:szCs w:val="22"/>
            <w:lang w:val="en-US" w:eastAsia="ru-RU"/>
          </w:rPr>
          <w:t>office</w:t>
        </w:r>
        <w:r w:rsidR="00331381" w:rsidRPr="002B6BE3">
          <w:rPr>
            <w:rFonts w:cs="Times New Roman"/>
            <w:sz w:val="22"/>
            <w:szCs w:val="22"/>
            <w:lang w:eastAsia="ru-RU"/>
          </w:rPr>
          <w:t>.</w:t>
        </w:r>
        <w:r w:rsidR="00331381" w:rsidRPr="008663F3">
          <w:rPr>
            <w:rFonts w:cs="Times New Roman"/>
            <w:sz w:val="22"/>
            <w:szCs w:val="22"/>
            <w:lang w:val="en-US" w:eastAsia="ru-RU"/>
          </w:rPr>
          <w:t>gcz</w:t>
        </w:r>
        <w:r w:rsidR="00331381" w:rsidRPr="002B6BE3">
          <w:rPr>
            <w:rFonts w:cs="Times New Roman"/>
            <w:sz w:val="22"/>
            <w:szCs w:val="22"/>
            <w:lang w:eastAsia="ru-RU"/>
          </w:rPr>
          <w:t>@</w:t>
        </w:r>
        <w:r w:rsidR="00331381" w:rsidRPr="008663F3">
          <w:rPr>
            <w:rFonts w:cs="Times New Roman"/>
            <w:sz w:val="22"/>
            <w:szCs w:val="22"/>
            <w:lang w:val="en-US" w:eastAsia="ru-RU"/>
          </w:rPr>
          <w:t>akkermann</w:t>
        </w:r>
        <w:r w:rsidR="00331381" w:rsidRPr="002B6BE3">
          <w:rPr>
            <w:rFonts w:cs="Times New Roman"/>
            <w:sz w:val="22"/>
            <w:szCs w:val="22"/>
            <w:lang w:eastAsia="ru-RU"/>
          </w:rPr>
          <w:t>.</w:t>
        </w:r>
        <w:r w:rsidR="00331381" w:rsidRPr="008663F3">
          <w:rPr>
            <w:rFonts w:cs="Times New Roman"/>
            <w:sz w:val="22"/>
            <w:szCs w:val="22"/>
            <w:lang w:val="en-US" w:eastAsia="ru-RU"/>
          </w:rPr>
          <w:t>ru</w:t>
        </w:r>
      </w:hyperlink>
      <w:r w:rsidR="00331381" w:rsidRPr="002B6BE3">
        <w:rPr>
          <w:rFonts w:cs="Times New Roman"/>
          <w:color w:val="000000"/>
          <w:sz w:val="22"/>
          <w:szCs w:val="22"/>
          <w:lang w:eastAsia="ru-RU"/>
        </w:rPr>
        <w:t>,</w:t>
      </w:r>
      <w:r w:rsidRPr="008663F3">
        <w:rPr>
          <w:rFonts w:cs="Times New Roman"/>
          <w:color w:val="000000"/>
          <w:sz w:val="22"/>
          <w:szCs w:val="22"/>
          <w:lang w:val="en-US" w:eastAsia="ru-RU"/>
        </w:rPr>
        <w:t> </w:t>
      </w:r>
      <w:r w:rsidR="008663F3" w:rsidRPr="008663F3">
        <w:rPr>
          <w:rFonts w:cs="Times New Roman"/>
          <w:color w:val="000000"/>
          <w:sz w:val="22"/>
          <w:szCs w:val="22"/>
          <w:lang w:val="en-US" w:eastAsia="ru-RU"/>
        </w:rPr>
        <w:t>e</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fedorovich</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akkermann</w:t>
      </w:r>
      <w:r w:rsidR="008663F3" w:rsidRPr="002B6BE3">
        <w:rPr>
          <w:rFonts w:cs="Times New Roman"/>
          <w:color w:val="000000"/>
          <w:sz w:val="22"/>
          <w:szCs w:val="22"/>
          <w:lang w:eastAsia="ru-RU"/>
        </w:rPr>
        <w:t>.</w:t>
      </w:r>
      <w:r w:rsidR="008663F3" w:rsidRPr="008663F3">
        <w:rPr>
          <w:rFonts w:cs="Times New Roman"/>
          <w:color w:val="000000"/>
          <w:sz w:val="22"/>
          <w:szCs w:val="22"/>
          <w:lang w:val="en-US" w:eastAsia="ru-RU"/>
        </w:rPr>
        <w:t>ru</w:t>
      </w:r>
      <w:r w:rsidRPr="002B6BE3">
        <w:rPr>
          <w:rFonts w:cs="Times New Roman"/>
          <w:color w:val="000000"/>
          <w:sz w:val="22"/>
          <w:szCs w:val="22"/>
          <w:lang w:eastAsia="ru-RU"/>
        </w:rPr>
        <w:t>.</w:t>
      </w:r>
    </w:p>
    <w:p w:rsidR="000F10C3" w:rsidRPr="004D20F3" w:rsidRDefault="001946DB" w:rsidP="00C6182A">
      <w:pPr>
        <w:jc w:val="both"/>
        <w:rPr>
          <w:rFonts w:cs="Times New Roman"/>
          <w:color w:val="000000"/>
          <w:sz w:val="22"/>
          <w:szCs w:val="22"/>
          <w:lang w:eastAsia="ru-RU"/>
        </w:rPr>
      </w:pPr>
      <w:r w:rsidRPr="004D20F3">
        <w:rPr>
          <w:rFonts w:cs="Times New Roman"/>
          <w:color w:val="000000"/>
          <w:sz w:val="22"/>
          <w:szCs w:val="22"/>
          <w:lang w:eastAsia="ru-RU"/>
        </w:rPr>
        <w:t>Т</w:t>
      </w:r>
      <w:r w:rsidR="006835A9" w:rsidRPr="004D20F3">
        <w:rPr>
          <w:rFonts w:cs="Times New Roman"/>
          <w:color w:val="000000"/>
          <w:sz w:val="22"/>
          <w:szCs w:val="22"/>
          <w:lang w:eastAsia="ru-RU"/>
        </w:rPr>
        <w:t>елефоны:</w:t>
      </w:r>
      <w:r w:rsidR="00874426" w:rsidRPr="004D20F3">
        <w:rPr>
          <w:rFonts w:cs="Times New Roman"/>
          <w:color w:val="000000"/>
          <w:sz w:val="22"/>
          <w:szCs w:val="22"/>
          <w:lang w:eastAsia="ru-RU"/>
        </w:rPr>
        <w:t xml:space="preserve"> +7 (3537) 77-9</w:t>
      </w:r>
      <w:r w:rsidR="008663F3">
        <w:rPr>
          <w:rFonts w:cs="Times New Roman"/>
          <w:color w:val="000000"/>
          <w:sz w:val="22"/>
          <w:szCs w:val="22"/>
          <w:lang w:eastAsia="ru-RU"/>
        </w:rPr>
        <w:t>1</w:t>
      </w:r>
      <w:r w:rsidR="00874426" w:rsidRPr="004D20F3">
        <w:rPr>
          <w:rFonts w:cs="Times New Roman"/>
          <w:color w:val="000000"/>
          <w:sz w:val="22"/>
          <w:szCs w:val="22"/>
          <w:lang w:eastAsia="ru-RU"/>
        </w:rPr>
        <w:t>-</w:t>
      </w:r>
      <w:r w:rsidR="008663F3">
        <w:rPr>
          <w:rFonts w:cs="Times New Roman"/>
          <w:color w:val="000000"/>
          <w:sz w:val="22"/>
          <w:szCs w:val="22"/>
          <w:lang w:eastAsia="ru-RU"/>
        </w:rPr>
        <w:t>60</w:t>
      </w:r>
      <w:r w:rsidR="00874426" w:rsidRPr="004D20F3">
        <w:rPr>
          <w:rFonts w:cs="Times New Roman"/>
          <w:color w:val="000000"/>
          <w:sz w:val="22"/>
          <w:szCs w:val="22"/>
          <w:lang w:eastAsia="ru-RU"/>
        </w:rPr>
        <w:t>, +7 (9</w:t>
      </w:r>
      <w:r w:rsidR="008663F3">
        <w:rPr>
          <w:rFonts w:cs="Times New Roman"/>
          <w:color w:val="000000"/>
          <w:sz w:val="22"/>
          <w:szCs w:val="22"/>
          <w:lang w:eastAsia="ru-RU"/>
        </w:rPr>
        <w:t>32</w:t>
      </w:r>
      <w:r w:rsidR="00874426" w:rsidRPr="004D20F3">
        <w:rPr>
          <w:rFonts w:cs="Times New Roman"/>
          <w:color w:val="000000"/>
          <w:sz w:val="22"/>
          <w:szCs w:val="22"/>
          <w:lang w:eastAsia="ru-RU"/>
        </w:rPr>
        <w:t xml:space="preserve">) </w:t>
      </w:r>
      <w:r w:rsidR="008663F3">
        <w:rPr>
          <w:rFonts w:cs="Times New Roman"/>
          <w:color w:val="000000"/>
          <w:sz w:val="22"/>
          <w:szCs w:val="22"/>
          <w:lang w:eastAsia="ru-RU"/>
        </w:rPr>
        <w:t>549</w:t>
      </w:r>
      <w:r w:rsidR="00874426" w:rsidRPr="004D20F3">
        <w:rPr>
          <w:rFonts w:cs="Times New Roman"/>
          <w:color w:val="000000"/>
          <w:sz w:val="22"/>
          <w:szCs w:val="22"/>
          <w:lang w:eastAsia="ru-RU"/>
        </w:rPr>
        <w:t>-</w:t>
      </w:r>
      <w:r w:rsidR="008663F3">
        <w:rPr>
          <w:rFonts w:cs="Times New Roman"/>
          <w:color w:val="000000"/>
          <w:sz w:val="22"/>
          <w:szCs w:val="22"/>
          <w:lang w:eastAsia="ru-RU"/>
        </w:rPr>
        <w:t>88</w:t>
      </w:r>
      <w:r w:rsidR="00874426" w:rsidRPr="004D20F3">
        <w:rPr>
          <w:rFonts w:cs="Times New Roman"/>
          <w:color w:val="000000"/>
          <w:sz w:val="22"/>
          <w:szCs w:val="22"/>
          <w:lang w:eastAsia="ru-RU"/>
        </w:rPr>
        <w:t>-</w:t>
      </w:r>
      <w:r w:rsidR="008663F3">
        <w:rPr>
          <w:rFonts w:cs="Times New Roman"/>
          <w:color w:val="000000"/>
          <w:sz w:val="22"/>
          <w:szCs w:val="22"/>
          <w:lang w:eastAsia="ru-RU"/>
        </w:rPr>
        <w:t>38</w:t>
      </w:r>
      <w:r w:rsidR="006835A9" w:rsidRPr="004D20F3">
        <w:rPr>
          <w:rFonts w:cs="Times New Roman"/>
          <w:color w:val="000000"/>
          <w:sz w:val="22"/>
          <w:szCs w:val="22"/>
          <w:lang w:eastAsia="ru-RU"/>
        </w:rPr>
        <w:t xml:space="preserve"> </w:t>
      </w:r>
    </w:p>
    <w:p w:rsidR="00CF2742" w:rsidRPr="00E6185B" w:rsidRDefault="00CF2742" w:rsidP="00CF2742">
      <w:pPr>
        <w:rPr>
          <w:rFonts w:cs="Times New Roman"/>
          <w:bCs/>
          <w:color w:val="000000"/>
          <w:sz w:val="20"/>
          <w:szCs w:val="20"/>
          <w:lang w:eastAsia="zh-CN"/>
        </w:rPr>
      </w:pPr>
    </w:p>
    <w:p w:rsidR="00C6182A" w:rsidRPr="004D20F3" w:rsidRDefault="00A018D2" w:rsidP="00C6182A">
      <w:pPr>
        <w:jc w:val="both"/>
        <w:rPr>
          <w:rFonts w:cs="Times New Roman"/>
          <w:b/>
          <w:color w:val="000000"/>
          <w:sz w:val="22"/>
          <w:szCs w:val="22"/>
          <w:lang w:eastAsia="ru-RU"/>
        </w:rPr>
      </w:pPr>
      <w:r w:rsidRPr="004D20F3">
        <w:rPr>
          <w:rFonts w:cs="Times New Roman"/>
          <w:color w:val="000000"/>
          <w:sz w:val="22"/>
          <w:szCs w:val="22"/>
          <w:lang w:eastAsia="ru-RU"/>
        </w:rPr>
        <w:t>10</w:t>
      </w:r>
      <w:r w:rsidR="00C6182A" w:rsidRPr="004D20F3">
        <w:rPr>
          <w:rFonts w:cs="Times New Roman"/>
          <w:color w:val="000000"/>
          <w:sz w:val="22"/>
          <w:szCs w:val="22"/>
          <w:lang w:eastAsia="ru-RU"/>
        </w:rPr>
        <w:t xml:space="preserve">.2. Покупатель: </w:t>
      </w:r>
      <w:bookmarkStart w:id="14" w:name="Контр_НаименованиеПо"/>
      <w:r w:rsidR="00C6182A" w:rsidRPr="004D20F3">
        <w:rPr>
          <w:rFonts w:cs="Times New Roman"/>
          <w:b/>
          <w:color w:val="000000"/>
          <w:sz w:val="22"/>
          <w:szCs w:val="22"/>
          <w:lang w:eastAsia="ru-RU"/>
        </w:rPr>
        <w:fldChar w:fldCharType="begin">
          <w:ffData>
            <w:name w:val="Контр_НаименованиеПо"/>
            <w:enabled/>
            <w:calcOnExit w:val="0"/>
            <w:textInput>
              <w:default w:val="Контр_НаименованиеПо"/>
            </w:textInput>
          </w:ffData>
        </w:fldChar>
      </w:r>
      <w:r w:rsidR="00C6182A" w:rsidRPr="004D20F3">
        <w:rPr>
          <w:rFonts w:cs="Times New Roman"/>
          <w:b/>
          <w:color w:val="000000"/>
          <w:sz w:val="22"/>
          <w:szCs w:val="22"/>
          <w:lang w:eastAsia="ru-RU"/>
        </w:rPr>
        <w:instrText xml:space="preserve"> FORMTEXT </w:instrText>
      </w:r>
      <w:r w:rsidR="00C6182A" w:rsidRPr="004D20F3">
        <w:rPr>
          <w:rFonts w:cs="Times New Roman"/>
          <w:b/>
          <w:color w:val="000000"/>
          <w:sz w:val="22"/>
          <w:szCs w:val="22"/>
          <w:lang w:eastAsia="ru-RU"/>
        </w:rPr>
      </w:r>
      <w:r w:rsidR="00C6182A" w:rsidRPr="004D20F3">
        <w:rPr>
          <w:rFonts w:cs="Times New Roman"/>
          <w:b/>
          <w:color w:val="000000"/>
          <w:sz w:val="22"/>
          <w:szCs w:val="22"/>
          <w:lang w:eastAsia="ru-RU"/>
        </w:rPr>
        <w:fldChar w:fldCharType="separate"/>
      </w:r>
      <w:r w:rsidR="00C6182A" w:rsidRPr="004D20F3">
        <w:rPr>
          <w:rFonts w:cs="Times New Roman"/>
          <w:b/>
          <w:color w:val="000000"/>
          <w:sz w:val="22"/>
          <w:szCs w:val="22"/>
          <w:lang w:eastAsia="ru-RU"/>
        </w:rPr>
        <w:t>Контр_НаименованиеПо</w:t>
      </w:r>
      <w:r w:rsidR="00C6182A" w:rsidRPr="004D20F3">
        <w:rPr>
          <w:rFonts w:cs="Times New Roman"/>
          <w:b/>
          <w:color w:val="000000"/>
          <w:sz w:val="22"/>
          <w:szCs w:val="22"/>
          <w:lang w:eastAsia="ru-RU"/>
        </w:rPr>
        <w:fldChar w:fldCharType="end"/>
      </w:r>
      <w:bookmarkEnd w:id="14"/>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Юридический адрес: </w:t>
      </w:r>
      <w:bookmarkStart w:id="15" w:name="Контр_ЮридическийАдр"/>
      <w:r w:rsidRPr="004D20F3">
        <w:rPr>
          <w:rFonts w:cs="Times New Roman"/>
          <w:color w:val="000000"/>
          <w:sz w:val="22"/>
          <w:szCs w:val="22"/>
          <w:lang w:eastAsia="ru-RU"/>
        </w:rPr>
        <w:fldChar w:fldCharType="begin">
          <w:ffData>
            <w:name w:val="Контр_ЮридическийАдр"/>
            <w:enabled/>
            <w:calcOnExit w:val="0"/>
            <w:textInput>
              <w:default w:val="Контр_ЮридическийАдр"/>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Контр_ЮридическийАдр</w:t>
      </w:r>
      <w:r w:rsidRPr="004D20F3">
        <w:rPr>
          <w:rFonts w:cs="Times New Roman"/>
          <w:color w:val="000000"/>
          <w:sz w:val="22"/>
          <w:szCs w:val="22"/>
          <w:lang w:eastAsia="ru-RU"/>
        </w:rPr>
        <w:fldChar w:fldCharType="end"/>
      </w:r>
      <w:bookmarkEnd w:id="15"/>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Почтовый адрес: </w:t>
      </w:r>
      <w:bookmarkStart w:id="16" w:name="Контр_ПочтовыйАдресК"/>
      <w:r w:rsidRPr="004D20F3">
        <w:rPr>
          <w:rFonts w:cs="Times New Roman"/>
          <w:color w:val="000000"/>
          <w:sz w:val="22"/>
          <w:szCs w:val="22"/>
          <w:lang w:eastAsia="ru-RU"/>
        </w:rPr>
        <w:fldChar w:fldCharType="begin">
          <w:ffData>
            <w:name w:val="Контр_ПочтовыйАдресК"/>
            <w:enabled/>
            <w:calcOnExit w:val="0"/>
            <w:textInput>
              <w:default w:val="Контр_ПочтовыйАдрес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Контр_ПочтовыйАдресК</w:t>
      </w:r>
      <w:r w:rsidRPr="004D20F3">
        <w:rPr>
          <w:rFonts w:cs="Times New Roman"/>
          <w:color w:val="000000"/>
          <w:sz w:val="22"/>
          <w:szCs w:val="22"/>
          <w:lang w:eastAsia="ru-RU"/>
        </w:rPr>
        <w:fldChar w:fldCharType="end"/>
      </w:r>
      <w:bookmarkEnd w:id="16"/>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ИНН/КПП  </w:t>
      </w:r>
      <w:bookmarkStart w:id="17" w:name="Контр_ИНН"/>
      <w:r w:rsidRPr="004D20F3">
        <w:rPr>
          <w:rFonts w:cs="Times New Roman"/>
          <w:color w:val="000000"/>
          <w:sz w:val="22"/>
          <w:szCs w:val="22"/>
          <w:lang w:eastAsia="ru-RU"/>
        </w:rPr>
        <w:fldChar w:fldCharType="begin">
          <w:ffData>
            <w:name w:val="Контр_ИНН"/>
            <w:enabled/>
            <w:calcOnExit w:val="0"/>
            <w:textInput>
              <w:default w:val="Контр_ИНН"/>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Контр_ИНН</w:t>
      </w:r>
      <w:r w:rsidRPr="004D20F3">
        <w:rPr>
          <w:rFonts w:cs="Times New Roman"/>
          <w:color w:val="000000"/>
          <w:sz w:val="22"/>
          <w:szCs w:val="22"/>
          <w:lang w:eastAsia="ru-RU"/>
        </w:rPr>
        <w:fldChar w:fldCharType="end"/>
      </w:r>
      <w:bookmarkEnd w:id="17"/>
      <w:r w:rsidRPr="004D20F3">
        <w:rPr>
          <w:rFonts w:cs="Times New Roman"/>
          <w:color w:val="000000"/>
          <w:sz w:val="22"/>
          <w:szCs w:val="22"/>
          <w:lang w:eastAsia="ru-RU"/>
        </w:rPr>
        <w:t>/</w:t>
      </w:r>
      <w:bookmarkStart w:id="18" w:name="Контр_КПП"/>
      <w:r w:rsidRPr="004D20F3">
        <w:rPr>
          <w:rFonts w:cs="Times New Roman"/>
          <w:color w:val="000000"/>
          <w:sz w:val="22"/>
          <w:szCs w:val="22"/>
          <w:lang w:eastAsia="ru-RU"/>
        </w:rPr>
        <w:fldChar w:fldCharType="begin">
          <w:ffData>
            <w:name w:val="Контр_КПП"/>
            <w:enabled/>
            <w:calcOnExit w:val="0"/>
            <w:textInput>
              <w:default w:val="Контр_КПП"/>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Контр_КПП</w:t>
      </w:r>
      <w:r w:rsidRPr="004D20F3">
        <w:rPr>
          <w:rFonts w:cs="Times New Roman"/>
          <w:color w:val="000000"/>
          <w:sz w:val="22"/>
          <w:szCs w:val="22"/>
          <w:lang w:eastAsia="ru-RU"/>
        </w:rPr>
        <w:fldChar w:fldCharType="end"/>
      </w:r>
      <w:bookmarkEnd w:id="18"/>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Р/с </w:t>
      </w:r>
      <w:bookmarkStart w:id="19" w:name="Контр_ОсновнойБанков"/>
      <w:r w:rsidRPr="004D20F3">
        <w:rPr>
          <w:rFonts w:cs="Times New Roman"/>
          <w:color w:val="000000"/>
          <w:sz w:val="22"/>
          <w:szCs w:val="22"/>
          <w:lang w:eastAsia="ru-RU"/>
        </w:rPr>
        <w:fldChar w:fldCharType="begin">
          <w:ffData>
            <w:name w:val="Контр_ОсновнойБанков"/>
            <w:enabled/>
            <w:calcOnExit w:val="0"/>
            <w:textInput>
              <w:default w:val="Контр_ОсновнойБанков"/>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Контр_ОсновнойБанков</w:t>
      </w:r>
      <w:r w:rsidRPr="004D20F3">
        <w:rPr>
          <w:rFonts w:cs="Times New Roman"/>
          <w:color w:val="000000"/>
          <w:sz w:val="22"/>
          <w:szCs w:val="22"/>
          <w:lang w:eastAsia="ru-RU"/>
        </w:rPr>
        <w:fldChar w:fldCharType="end"/>
      </w:r>
      <w:bookmarkEnd w:id="19"/>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К/с </w:t>
      </w:r>
      <w:bookmarkStart w:id="20" w:name="КорСчет"/>
      <w:r w:rsidRPr="004D20F3">
        <w:rPr>
          <w:rFonts w:cs="Times New Roman"/>
          <w:color w:val="000000"/>
          <w:sz w:val="22"/>
          <w:szCs w:val="22"/>
          <w:lang w:eastAsia="ru-RU"/>
        </w:rPr>
        <w:fldChar w:fldCharType="begin">
          <w:ffData>
            <w:name w:val="КорСчет"/>
            <w:enabled/>
            <w:calcOnExit w:val="0"/>
            <w:textInput>
              <w:default w:val="КорСчет"/>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КорСчет</w:t>
      </w:r>
      <w:r w:rsidRPr="004D20F3">
        <w:rPr>
          <w:rFonts w:cs="Times New Roman"/>
          <w:color w:val="000000"/>
          <w:sz w:val="22"/>
          <w:szCs w:val="22"/>
          <w:lang w:eastAsia="ru-RU"/>
        </w:rPr>
        <w:fldChar w:fldCharType="end"/>
      </w:r>
      <w:bookmarkEnd w:id="20"/>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Банк: </w:t>
      </w:r>
      <w:bookmarkStart w:id="21" w:name="Банк"/>
      <w:r w:rsidRPr="004D20F3">
        <w:rPr>
          <w:rFonts w:cs="Times New Roman"/>
          <w:color w:val="000000"/>
          <w:sz w:val="22"/>
          <w:szCs w:val="22"/>
          <w:lang w:eastAsia="ru-RU"/>
        </w:rPr>
        <w:fldChar w:fldCharType="begin">
          <w:ffData>
            <w:name w:val="Банк"/>
            <w:enabled/>
            <w:calcOnExit w:val="0"/>
            <w:textInput>
              <w:default w:val="Бан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Банк</w:t>
      </w:r>
      <w:r w:rsidRPr="004D20F3">
        <w:rPr>
          <w:rFonts w:cs="Times New Roman"/>
          <w:color w:val="000000"/>
          <w:sz w:val="22"/>
          <w:szCs w:val="22"/>
          <w:lang w:eastAsia="ru-RU"/>
        </w:rPr>
        <w:fldChar w:fldCharType="end"/>
      </w:r>
      <w:bookmarkEnd w:id="21"/>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БИК </w:t>
      </w:r>
      <w:bookmarkStart w:id="22" w:name="Бик"/>
      <w:r w:rsidRPr="004D20F3">
        <w:rPr>
          <w:rFonts w:cs="Times New Roman"/>
          <w:color w:val="000000"/>
          <w:sz w:val="22"/>
          <w:szCs w:val="22"/>
          <w:lang w:eastAsia="ru-RU"/>
        </w:rPr>
        <w:fldChar w:fldCharType="begin">
          <w:ffData>
            <w:name w:val="Бик"/>
            <w:enabled/>
            <w:calcOnExit w:val="0"/>
            <w:textInput>
              <w:default w:val="Бик"/>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Бик</w:t>
      </w:r>
      <w:r w:rsidRPr="004D20F3">
        <w:rPr>
          <w:rFonts w:cs="Times New Roman"/>
          <w:color w:val="000000"/>
          <w:sz w:val="22"/>
          <w:szCs w:val="22"/>
          <w:lang w:eastAsia="ru-RU"/>
        </w:rPr>
        <w:fldChar w:fldCharType="end"/>
      </w:r>
      <w:bookmarkEnd w:id="22"/>
    </w:p>
    <w:p w:rsidR="00C6182A" w:rsidRPr="004D20F3" w:rsidRDefault="00C6182A" w:rsidP="00C6182A">
      <w:pPr>
        <w:spacing w:line="200" w:lineRule="atLeast"/>
        <w:jc w:val="both"/>
        <w:rPr>
          <w:rFonts w:cs="Times New Roman"/>
          <w:color w:val="000000"/>
          <w:sz w:val="22"/>
          <w:szCs w:val="22"/>
          <w:lang w:eastAsia="ru-RU"/>
        </w:rPr>
      </w:pPr>
      <w:r w:rsidRPr="004D20F3">
        <w:rPr>
          <w:rFonts w:cs="Times New Roman"/>
          <w:color w:val="000000"/>
          <w:sz w:val="22"/>
          <w:szCs w:val="22"/>
          <w:lang w:eastAsia="ru-RU"/>
        </w:rPr>
        <w:t xml:space="preserve">Телефон: </w:t>
      </w:r>
      <w:bookmarkStart w:id="23" w:name="Контр_ТелефонКонтраг"/>
      <w:r w:rsidRPr="004D20F3">
        <w:rPr>
          <w:rFonts w:cs="Times New Roman"/>
          <w:color w:val="000000"/>
          <w:sz w:val="22"/>
          <w:szCs w:val="22"/>
          <w:lang w:eastAsia="ru-RU"/>
        </w:rPr>
        <w:fldChar w:fldCharType="begin">
          <w:ffData>
            <w:name w:val="Контр_ТелефонКонтраг"/>
            <w:enabled/>
            <w:calcOnExit w:val="0"/>
            <w:textInput>
              <w:default w:val="Контр_ТелефонКонтраг"/>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Контр_ТелефонКонтраг</w:t>
      </w:r>
      <w:r w:rsidRPr="004D20F3">
        <w:rPr>
          <w:rFonts w:cs="Times New Roman"/>
          <w:color w:val="000000"/>
          <w:sz w:val="22"/>
          <w:szCs w:val="22"/>
          <w:lang w:eastAsia="ru-RU"/>
        </w:rPr>
        <w:fldChar w:fldCharType="end"/>
      </w:r>
      <w:bookmarkEnd w:id="23"/>
      <w:r w:rsidRPr="004D20F3">
        <w:rPr>
          <w:rFonts w:cs="Times New Roman"/>
          <w:color w:val="000000"/>
          <w:sz w:val="22"/>
          <w:szCs w:val="22"/>
          <w:lang w:eastAsia="ru-RU"/>
        </w:rPr>
        <w:t xml:space="preserve">, Факс: </w:t>
      </w:r>
      <w:bookmarkStart w:id="24" w:name="Контр_ФаксКонтрагент"/>
      <w:r w:rsidRPr="004D20F3">
        <w:rPr>
          <w:rFonts w:cs="Times New Roman"/>
          <w:color w:val="000000"/>
          <w:sz w:val="22"/>
          <w:szCs w:val="22"/>
          <w:lang w:eastAsia="ru-RU"/>
        </w:rPr>
        <w:fldChar w:fldCharType="begin">
          <w:ffData>
            <w:name w:val="Контр_ФаксКонтрагент"/>
            <w:enabled/>
            <w:calcOnExit w:val="0"/>
            <w:textInput>
              <w:default w:val="Контр_ФаксКонтрагент"/>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Контр_ФаксКонтрагент</w:t>
      </w:r>
      <w:r w:rsidRPr="004D20F3">
        <w:rPr>
          <w:rFonts w:cs="Times New Roman"/>
          <w:color w:val="000000"/>
          <w:sz w:val="22"/>
          <w:szCs w:val="22"/>
          <w:lang w:eastAsia="ru-RU"/>
        </w:rPr>
        <w:fldChar w:fldCharType="end"/>
      </w:r>
      <w:bookmarkEnd w:id="24"/>
      <w:r w:rsidRPr="004D20F3">
        <w:rPr>
          <w:rFonts w:cs="Times New Roman"/>
          <w:color w:val="000000"/>
          <w:sz w:val="22"/>
          <w:szCs w:val="22"/>
          <w:lang w:eastAsia="ru-RU"/>
        </w:rPr>
        <w:t xml:space="preserve">, e-mail: </w:t>
      </w:r>
      <w:bookmarkStart w:id="25" w:name="Контр_EmailКонтраген"/>
      <w:r w:rsidRPr="004D20F3">
        <w:rPr>
          <w:rFonts w:cs="Times New Roman"/>
          <w:color w:val="000000"/>
          <w:sz w:val="22"/>
          <w:szCs w:val="22"/>
          <w:lang w:eastAsia="ru-RU"/>
        </w:rPr>
        <w:fldChar w:fldCharType="begin">
          <w:ffData>
            <w:name w:val="Контр_EmailКонтраген"/>
            <w:enabled/>
            <w:calcOnExit w:val="0"/>
            <w:textInput>
              <w:default w:val="Контр_EmailКонтраген"/>
            </w:textInput>
          </w:ffData>
        </w:fldChar>
      </w:r>
      <w:r w:rsidRPr="004D20F3">
        <w:rPr>
          <w:rFonts w:cs="Times New Roman"/>
          <w:color w:val="000000"/>
          <w:sz w:val="22"/>
          <w:szCs w:val="22"/>
          <w:lang w:eastAsia="ru-RU"/>
        </w:rPr>
        <w:instrText xml:space="preserve"> FORMTEXT </w:instrText>
      </w:r>
      <w:r w:rsidRPr="004D20F3">
        <w:rPr>
          <w:rFonts w:cs="Times New Roman"/>
          <w:color w:val="000000"/>
          <w:sz w:val="22"/>
          <w:szCs w:val="22"/>
          <w:lang w:eastAsia="ru-RU"/>
        </w:rPr>
      </w:r>
      <w:r w:rsidRPr="004D20F3">
        <w:rPr>
          <w:rFonts w:cs="Times New Roman"/>
          <w:color w:val="000000"/>
          <w:sz w:val="22"/>
          <w:szCs w:val="22"/>
          <w:lang w:eastAsia="ru-RU"/>
        </w:rPr>
        <w:fldChar w:fldCharType="separate"/>
      </w:r>
      <w:r w:rsidRPr="004D20F3">
        <w:rPr>
          <w:rFonts w:cs="Times New Roman"/>
          <w:color w:val="000000"/>
          <w:sz w:val="22"/>
          <w:szCs w:val="22"/>
          <w:lang w:eastAsia="ru-RU"/>
        </w:rPr>
        <w:t>Контр_EmailКонтраген</w:t>
      </w:r>
      <w:r w:rsidRPr="004D20F3">
        <w:rPr>
          <w:rFonts w:cs="Times New Roman"/>
          <w:color w:val="000000"/>
          <w:sz w:val="22"/>
          <w:szCs w:val="22"/>
          <w:lang w:eastAsia="ru-RU"/>
        </w:rPr>
        <w:fldChar w:fldCharType="end"/>
      </w:r>
      <w:bookmarkEnd w:id="25"/>
    </w:p>
    <w:p w:rsidR="00C6182A" w:rsidRPr="00E6185B" w:rsidRDefault="00C6182A" w:rsidP="00C6182A">
      <w:pPr>
        <w:spacing w:line="200" w:lineRule="atLeast"/>
        <w:jc w:val="both"/>
        <w:rPr>
          <w:bCs/>
          <w:color w:val="000000"/>
          <w:sz w:val="22"/>
          <w:szCs w:val="22"/>
        </w:rPr>
      </w:pPr>
    </w:p>
    <w:p w:rsidR="006A5728" w:rsidRPr="000959AF" w:rsidRDefault="006A5728" w:rsidP="006A5728">
      <w:pPr>
        <w:rPr>
          <w:b/>
          <w:bCs/>
          <w:sz w:val="22"/>
          <w:szCs w:val="22"/>
        </w:rPr>
      </w:pPr>
      <w:r w:rsidRPr="000959AF">
        <w:rPr>
          <w:b/>
          <w:bCs/>
          <w:sz w:val="22"/>
          <w:szCs w:val="22"/>
        </w:rPr>
        <w:t>Поставщик:</w:t>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r>
      <w:r w:rsidRPr="000959AF">
        <w:rPr>
          <w:b/>
          <w:bCs/>
          <w:sz w:val="22"/>
          <w:szCs w:val="22"/>
        </w:rPr>
        <w:tab/>
        <w:t xml:space="preserve">                                           </w:t>
      </w:r>
    </w:p>
    <w:p w:rsidR="006A5728" w:rsidRPr="000959AF" w:rsidRDefault="006A5728" w:rsidP="006A5728">
      <w:pPr>
        <w:rPr>
          <w:b/>
          <w:bCs/>
          <w:sz w:val="22"/>
          <w:szCs w:val="22"/>
        </w:rPr>
      </w:pPr>
    </w:p>
    <w:p w:rsidR="006A5728" w:rsidRDefault="006A5728" w:rsidP="006A5728">
      <w:pPr>
        <w:rPr>
          <w:b/>
          <w:bCs/>
          <w:sz w:val="22"/>
          <w:szCs w:val="22"/>
        </w:rPr>
      </w:pPr>
      <w:r w:rsidRPr="000959AF">
        <w:rPr>
          <w:b/>
          <w:bCs/>
          <w:sz w:val="22"/>
          <w:szCs w:val="22"/>
        </w:rPr>
        <w:t>___________</w:t>
      </w:r>
      <w:r>
        <w:rPr>
          <w:b/>
          <w:bCs/>
          <w:sz w:val="22"/>
          <w:szCs w:val="22"/>
        </w:rPr>
        <w:t>________________</w:t>
      </w:r>
      <w:r w:rsidRPr="000959AF">
        <w:rPr>
          <w:b/>
          <w:bCs/>
          <w:sz w:val="22"/>
          <w:szCs w:val="22"/>
        </w:rPr>
        <w:t xml:space="preserve"> </w:t>
      </w:r>
      <w:r w:rsidRPr="007D639A">
        <w:rPr>
          <w:b/>
          <w:bCs/>
          <w:sz w:val="22"/>
          <w:szCs w:val="22"/>
        </w:rPr>
        <w:t>/</w:t>
      </w:r>
      <w:r w:rsidR="00F1384F">
        <w:rPr>
          <w:b/>
          <w:sz w:val="22"/>
          <w:szCs w:val="22"/>
        </w:rPr>
        <w:fldChar w:fldCharType="begin">
          <w:ffData>
            <w:name w:val="Утвердил_2"/>
            <w:enabled/>
            <w:calcOnExit w:val="0"/>
            <w:textInput>
              <w:default w:val="Утвердил_2"/>
            </w:textInput>
          </w:ffData>
        </w:fldChar>
      </w:r>
      <w:bookmarkStart w:id="26" w:name="Утвердил_2"/>
      <w:r w:rsidR="00F1384F">
        <w:rPr>
          <w:b/>
          <w:sz w:val="22"/>
          <w:szCs w:val="22"/>
        </w:rPr>
        <w:instrText xml:space="preserve"> FORMTEXT </w:instrText>
      </w:r>
      <w:r w:rsidR="00F1384F">
        <w:rPr>
          <w:b/>
          <w:sz w:val="22"/>
          <w:szCs w:val="22"/>
        </w:rPr>
      </w:r>
      <w:r w:rsidR="00F1384F">
        <w:rPr>
          <w:b/>
          <w:sz w:val="22"/>
          <w:szCs w:val="22"/>
        </w:rPr>
        <w:fldChar w:fldCharType="separate"/>
      </w:r>
      <w:r w:rsidR="00F1384F">
        <w:rPr>
          <w:b/>
          <w:noProof/>
          <w:sz w:val="22"/>
          <w:szCs w:val="22"/>
        </w:rPr>
        <w:t>Утвердил_2</w:t>
      </w:r>
      <w:r w:rsidR="00F1384F">
        <w:rPr>
          <w:b/>
          <w:sz w:val="22"/>
          <w:szCs w:val="22"/>
        </w:rPr>
        <w:fldChar w:fldCharType="end"/>
      </w:r>
      <w:bookmarkEnd w:id="26"/>
      <w:r w:rsidRPr="000959AF">
        <w:rPr>
          <w:b/>
          <w:bCs/>
          <w:sz w:val="22"/>
          <w:szCs w:val="22"/>
        </w:rPr>
        <w:t>/</w:t>
      </w:r>
      <w:r w:rsidRPr="000959AF">
        <w:rPr>
          <w:b/>
          <w:bCs/>
          <w:sz w:val="22"/>
          <w:szCs w:val="22"/>
        </w:rPr>
        <w:tab/>
      </w:r>
      <w:r>
        <w:rPr>
          <w:b/>
          <w:bCs/>
          <w:sz w:val="22"/>
          <w:szCs w:val="22"/>
        </w:rPr>
        <w:t xml:space="preserve">    </w:t>
      </w:r>
    </w:p>
    <w:p w:rsidR="006A5728" w:rsidRDefault="006A5728" w:rsidP="006A5728">
      <w:pPr>
        <w:rPr>
          <w:b/>
          <w:bCs/>
          <w:sz w:val="22"/>
          <w:szCs w:val="22"/>
        </w:rPr>
      </w:pPr>
    </w:p>
    <w:p w:rsidR="006A5728" w:rsidRDefault="006A5728" w:rsidP="006A5728">
      <w:pPr>
        <w:rPr>
          <w:b/>
          <w:bCs/>
          <w:sz w:val="22"/>
          <w:szCs w:val="22"/>
        </w:rPr>
      </w:pPr>
      <w:r w:rsidRPr="000959AF">
        <w:rPr>
          <w:bCs/>
          <w:sz w:val="22"/>
          <w:szCs w:val="22"/>
        </w:rPr>
        <w:t xml:space="preserve">м.п.   </w:t>
      </w:r>
    </w:p>
    <w:p w:rsidR="006A5728" w:rsidRDefault="006A5728" w:rsidP="006A5728">
      <w:pPr>
        <w:rPr>
          <w:b/>
          <w:bCs/>
          <w:sz w:val="22"/>
          <w:szCs w:val="22"/>
        </w:rPr>
      </w:pPr>
    </w:p>
    <w:p w:rsidR="006A5728" w:rsidRDefault="006A5728" w:rsidP="006A5728">
      <w:pPr>
        <w:rPr>
          <w:b/>
          <w:bCs/>
          <w:sz w:val="22"/>
          <w:szCs w:val="22"/>
        </w:rPr>
      </w:pPr>
    </w:p>
    <w:p w:rsidR="006A5728" w:rsidRPr="000959AF" w:rsidRDefault="006A5728" w:rsidP="006A5728">
      <w:pPr>
        <w:rPr>
          <w:b/>
          <w:bCs/>
          <w:sz w:val="22"/>
          <w:szCs w:val="22"/>
        </w:rPr>
      </w:pPr>
      <w:r w:rsidRPr="000959AF">
        <w:rPr>
          <w:b/>
          <w:bCs/>
          <w:sz w:val="22"/>
          <w:szCs w:val="22"/>
        </w:rPr>
        <w:t>Покупатель:</w:t>
      </w:r>
    </w:p>
    <w:p w:rsidR="006A5728" w:rsidRDefault="006A5728" w:rsidP="006A5728">
      <w:pPr>
        <w:rPr>
          <w:b/>
          <w:bCs/>
          <w:sz w:val="22"/>
          <w:szCs w:val="22"/>
        </w:rPr>
      </w:pPr>
      <w:r w:rsidRPr="006E39B0">
        <w:rPr>
          <w:b/>
          <w:bCs/>
          <w:sz w:val="22"/>
          <w:szCs w:val="22"/>
        </w:rPr>
        <w:t xml:space="preserve">  </w:t>
      </w:r>
      <w:r>
        <w:rPr>
          <w:b/>
          <w:bCs/>
          <w:sz w:val="22"/>
          <w:szCs w:val="22"/>
        </w:rPr>
        <w:t xml:space="preserve">     </w:t>
      </w:r>
    </w:p>
    <w:p w:rsidR="006A5728" w:rsidRDefault="006A5728" w:rsidP="006A5728">
      <w:pPr>
        <w:rPr>
          <w:b/>
          <w:bCs/>
          <w:color w:val="000000"/>
          <w:sz w:val="22"/>
          <w:szCs w:val="22"/>
        </w:rPr>
      </w:pPr>
      <w:r w:rsidRPr="000959AF">
        <w:rPr>
          <w:b/>
          <w:bCs/>
          <w:sz w:val="22"/>
          <w:szCs w:val="22"/>
        </w:rPr>
        <w:t>____________</w:t>
      </w:r>
      <w:r>
        <w:rPr>
          <w:b/>
          <w:bCs/>
          <w:sz w:val="22"/>
          <w:szCs w:val="22"/>
        </w:rPr>
        <w:t>_______________</w:t>
      </w:r>
      <w:r w:rsidRPr="000959AF">
        <w:rPr>
          <w:b/>
          <w:bCs/>
          <w:sz w:val="22"/>
          <w:szCs w:val="22"/>
        </w:rPr>
        <w:t xml:space="preserve"> </w:t>
      </w:r>
      <w:r w:rsidRPr="000959AF">
        <w:rPr>
          <w:b/>
          <w:bCs/>
          <w:color w:val="000000"/>
          <w:sz w:val="22"/>
          <w:szCs w:val="22"/>
        </w:rPr>
        <w:t xml:space="preserve">/ </w:t>
      </w:r>
      <w:r w:rsidR="007D639A">
        <w:rPr>
          <w:b/>
          <w:sz w:val="22"/>
          <w:szCs w:val="22"/>
        </w:rPr>
        <w:fldChar w:fldCharType="begin">
          <w:ffData>
            <w:name w:val="ПодписалОтКорр_3"/>
            <w:enabled/>
            <w:calcOnExit w:val="0"/>
            <w:textInput>
              <w:default w:val="ПодписалОтКорр_3"/>
            </w:textInput>
          </w:ffData>
        </w:fldChar>
      </w:r>
      <w:bookmarkStart w:id="27" w:name="ПодписалОтКорр_3"/>
      <w:r w:rsidR="007D639A">
        <w:rPr>
          <w:b/>
          <w:sz w:val="22"/>
          <w:szCs w:val="22"/>
        </w:rPr>
        <w:instrText xml:space="preserve"> FORMTEXT </w:instrText>
      </w:r>
      <w:r w:rsidR="007D639A">
        <w:rPr>
          <w:b/>
          <w:sz w:val="22"/>
          <w:szCs w:val="22"/>
        </w:rPr>
      </w:r>
      <w:r w:rsidR="007D639A">
        <w:rPr>
          <w:b/>
          <w:sz w:val="22"/>
          <w:szCs w:val="22"/>
        </w:rPr>
        <w:fldChar w:fldCharType="separate"/>
      </w:r>
      <w:r w:rsidR="007D639A">
        <w:rPr>
          <w:b/>
          <w:noProof/>
          <w:sz w:val="22"/>
          <w:szCs w:val="22"/>
        </w:rPr>
        <w:t>ПодписалОтКорр_3</w:t>
      </w:r>
      <w:r w:rsidR="007D639A">
        <w:rPr>
          <w:b/>
          <w:sz w:val="22"/>
          <w:szCs w:val="22"/>
        </w:rPr>
        <w:fldChar w:fldCharType="end"/>
      </w:r>
      <w:bookmarkEnd w:id="27"/>
      <w:r>
        <w:rPr>
          <w:b/>
          <w:bCs/>
          <w:color w:val="000000"/>
          <w:sz w:val="22"/>
          <w:szCs w:val="22"/>
        </w:rPr>
        <w:t xml:space="preserve"> /</w:t>
      </w:r>
    </w:p>
    <w:p w:rsidR="006A5728" w:rsidRDefault="006A5728" w:rsidP="006A5728">
      <w:pPr>
        <w:rPr>
          <w:b/>
          <w:bCs/>
          <w:color w:val="000000"/>
          <w:sz w:val="22"/>
          <w:szCs w:val="22"/>
        </w:rPr>
      </w:pPr>
    </w:p>
    <w:p w:rsidR="006A5728" w:rsidRPr="006E39B0" w:rsidRDefault="006A5728" w:rsidP="006A5728">
      <w:pPr>
        <w:rPr>
          <w:b/>
          <w:bCs/>
          <w:color w:val="000000"/>
          <w:sz w:val="22"/>
          <w:szCs w:val="22"/>
        </w:rPr>
      </w:pPr>
      <w:r w:rsidRPr="000959AF">
        <w:rPr>
          <w:bCs/>
          <w:sz w:val="22"/>
          <w:szCs w:val="22"/>
        </w:rPr>
        <w:t>м.п.</w:t>
      </w:r>
    </w:p>
    <w:p w:rsidR="006E39B0" w:rsidRPr="00E6185B" w:rsidRDefault="00444A10" w:rsidP="00C6182A">
      <w:pPr>
        <w:rPr>
          <w:b/>
          <w:bCs/>
          <w:color w:val="000000"/>
          <w:sz w:val="22"/>
          <w:szCs w:val="22"/>
        </w:rPr>
      </w:pPr>
      <w:r w:rsidRPr="00E6185B">
        <w:rPr>
          <w:b/>
          <w:bCs/>
          <w:color w:val="000000"/>
          <w:sz w:val="22"/>
          <w:szCs w:val="22"/>
        </w:rPr>
        <w:t xml:space="preserve">  </w:t>
      </w:r>
      <w:r w:rsidR="006E39B0" w:rsidRPr="00E6185B">
        <w:rPr>
          <w:b/>
          <w:bCs/>
          <w:color w:val="000000"/>
          <w:sz w:val="22"/>
          <w:szCs w:val="22"/>
        </w:rPr>
        <w:t xml:space="preserve">     </w:t>
      </w:r>
    </w:p>
    <w:sectPr w:rsidR="006E39B0" w:rsidRPr="00E6185B" w:rsidSect="002B6BE3">
      <w:headerReference w:type="default" r:id="rId9"/>
      <w:footerReference w:type="default" r:id="rId10"/>
      <w:pgSz w:w="11906" w:h="16838"/>
      <w:pgMar w:top="567" w:right="567" w:bottom="249" w:left="85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8E" w:rsidRDefault="000C7D8E">
      <w:r>
        <w:separator/>
      </w:r>
    </w:p>
  </w:endnote>
  <w:endnote w:type="continuationSeparator" w:id="0">
    <w:p w:rsidR="000C7D8E" w:rsidRDefault="000C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657812">
    <w:pPr>
      <w:jc w:val="both"/>
      <w:rPr>
        <w:sz w:val="22"/>
        <w:szCs w:val="22"/>
      </w:rPr>
    </w:pPr>
    <w:r>
      <w:rPr>
        <w:sz w:val="22"/>
        <w:szCs w:val="22"/>
      </w:rPr>
      <w:t>Поставщик</w:t>
    </w:r>
    <w:r w:rsidR="0061698E">
      <w:rPr>
        <w:sz w:val="22"/>
        <w:szCs w:val="22"/>
      </w:rPr>
      <w:t xml:space="preserve"> </w:t>
    </w:r>
    <w:r>
      <w:rPr>
        <w:sz w:val="22"/>
        <w:szCs w:val="22"/>
      </w:rPr>
      <w:t>_____________________                                          Покупатель</w:t>
    </w:r>
    <w:r w:rsidR="0061698E">
      <w:rPr>
        <w:sz w:val="22"/>
        <w:szCs w:val="22"/>
      </w:rPr>
      <w:t xml:space="preserve"> </w:t>
    </w:r>
    <w:r>
      <w:rPr>
        <w:sz w:val="22"/>
        <w:szCs w:val="22"/>
      </w:rPr>
      <w:t>_____________________</w:t>
    </w:r>
  </w:p>
  <w:p w:rsidR="00657812" w:rsidRDefault="00657812">
    <w:pPr>
      <w:pStyle w:val="af"/>
    </w:pPr>
  </w:p>
  <w:p w:rsidR="00657812" w:rsidRDefault="0065781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8E" w:rsidRDefault="000C7D8E">
      <w:r>
        <w:separator/>
      </w:r>
    </w:p>
  </w:footnote>
  <w:footnote w:type="continuationSeparator" w:id="0">
    <w:p w:rsidR="000C7D8E" w:rsidRDefault="000C7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681F74" w:rsidP="00B116FD">
    <w:pPr>
      <w:pStyle w:val="af4"/>
      <w:tabs>
        <w:tab w:val="clear" w:pos="9355"/>
        <w:tab w:val="right" w:pos="9923"/>
      </w:tabs>
    </w:pPr>
    <w:r>
      <w:rPr>
        <w:noProof/>
        <w:lang w:eastAsia="ru-RU"/>
      </w:rPr>
      <w:drawing>
        <wp:inline distT="0" distB="0" distL="0" distR="0">
          <wp:extent cx="1485900" cy="238125"/>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00C71265">
      <w:rPr>
        <w:noProof/>
      </w:rPr>
      <w:t xml:space="preserve">   </w:t>
    </w:r>
    <w:r w:rsidR="00B116FD">
      <w:rPr>
        <w:sz w:val="20"/>
        <w:szCs w:val="20"/>
      </w:rPr>
      <w:tab/>
    </w:r>
    <w:r w:rsidR="00B116FD">
      <w:rPr>
        <w:sz w:val="20"/>
        <w:szCs w:val="20"/>
      </w:rPr>
      <w:tab/>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Pr>
        <w:b/>
        <w:noProof/>
        <w:sz w:val="20"/>
        <w:szCs w:val="20"/>
      </w:rPr>
      <w:t>1</w:t>
    </w:r>
    <w:r w:rsidR="00793688">
      <w:rPr>
        <w:b/>
        <w:sz w:val="20"/>
        <w:szCs w:val="20"/>
      </w:rPr>
      <w:fldChar w:fldCharType="end"/>
    </w:r>
    <w:r w:rsidR="00657812">
      <w:rPr>
        <w:sz w:val="20"/>
        <w:szCs w:val="20"/>
      </w:rPr>
      <w:t xml:space="preserve"> из </w:t>
    </w:r>
    <w:r w:rsidR="00793688">
      <w:rPr>
        <w:b/>
        <w:sz w:val="20"/>
        <w:szCs w:val="20"/>
      </w:rPr>
      <w:fldChar w:fldCharType="begin"/>
    </w:r>
    <w:r w:rsidR="00657812">
      <w:rPr>
        <w:b/>
        <w:sz w:val="20"/>
        <w:szCs w:val="20"/>
      </w:rPr>
      <w:instrText xml:space="preserve"> NUMPAGES \*Arabic </w:instrText>
    </w:r>
    <w:r w:rsidR="00793688">
      <w:rPr>
        <w:b/>
        <w:sz w:val="20"/>
        <w:szCs w:val="20"/>
      </w:rPr>
      <w:fldChar w:fldCharType="separate"/>
    </w:r>
    <w:r>
      <w:rPr>
        <w:b/>
        <w:noProof/>
        <w:sz w:val="20"/>
        <w:szCs w:val="20"/>
      </w:rPr>
      <w:t>1</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0"/>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wikqJwxEULrpt3ospixmrDF/8tsEHsY631jYfpMgCoOGUsMwO9JleckY0wK12mcFBHlsaW15Sg9On39RlLl1Q==" w:salt="RLv5PdgmEIcQMcL4Kz7A2Q=="/>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8"/>
    <w:rsid w:val="0000146A"/>
    <w:rsid w:val="00003B5E"/>
    <w:rsid w:val="00011432"/>
    <w:rsid w:val="00012368"/>
    <w:rsid w:val="00012563"/>
    <w:rsid w:val="00015B95"/>
    <w:rsid w:val="00026D10"/>
    <w:rsid w:val="00026EDE"/>
    <w:rsid w:val="00027C65"/>
    <w:rsid w:val="000336D0"/>
    <w:rsid w:val="000404D5"/>
    <w:rsid w:val="00041BD3"/>
    <w:rsid w:val="0004207B"/>
    <w:rsid w:val="000431F9"/>
    <w:rsid w:val="00043EAF"/>
    <w:rsid w:val="00050488"/>
    <w:rsid w:val="0005121A"/>
    <w:rsid w:val="00051B8A"/>
    <w:rsid w:val="00054175"/>
    <w:rsid w:val="0005693B"/>
    <w:rsid w:val="00060AF8"/>
    <w:rsid w:val="00065D5B"/>
    <w:rsid w:val="00066F7A"/>
    <w:rsid w:val="00067373"/>
    <w:rsid w:val="00067C8B"/>
    <w:rsid w:val="00070312"/>
    <w:rsid w:val="00070606"/>
    <w:rsid w:val="000708F6"/>
    <w:rsid w:val="00071943"/>
    <w:rsid w:val="00075EBA"/>
    <w:rsid w:val="00076029"/>
    <w:rsid w:val="00080EB4"/>
    <w:rsid w:val="00081DA9"/>
    <w:rsid w:val="00082332"/>
    <w:rsid w:val="000851ED"/>
    <w:rsid w:val="00087867"/>
    <w:rsid w:val="00087BD1"/>
    <w:rsid w:val="000912D5"/>
    <w:rsid w:val="00095A2D"/>
    <w:rsid w:val="000A3362"/>
    <w:rsid w:val="000A7D12"/>
    <w:rsid w:val="000B21F5"/>
    <w:rsid w:val="000B274D"/>
    <w:rsid w:val="000B3B97"/>
    <w:rsid w:val="000B4A68"/>
    <w:rsid w:val="000B5EE8"/>
    <w:rsid w:val="000C2F3A"/>
    <w:rsid w:val="000C3C1D"/>
    <w:rsid w:val="000C466F"/>
    <w:rsid w:val="000C51D6"/>
    <w:rsid w:val="000C7D8E"/>
    <w:rsid w:val="000D25F4"/>
    <w:rsid w:val="000E51D1"/>
    <w:rsid w:val="000E6F14"/>
    <w:rsid w:val="000E740A"/>
    <w:rsid w:val="000E7B15"/>
    <w:rsid w:val="000F10C3"/>
    <w:rsid w:val="000F382A"/>
    <w:rsid w:val="000F3FBC"/>
    <w:rsid w:val="000F5EE3"/>
    <w:rsid w:val="000F7012"/>
    <w:rsid w:val="000F7177"/>
    <w:rsid w:val="00100849"/>
    <w:rsid w:val="001025D6"/>
    <w:rsid w:val="00111814"/>
    <w:rsid w:val="00125BFD"/>
    <w:rsid w:val="0012685D"/>
    <w:rsid w:val="00126AD5"/>
    <w:rsid w:val="00127D28"/>
    <w:rsid w:val="00132522"/>
    <w:rsid w:val="00132D29"/>
    <w:rsid w:val="001341CC"/>
    <w:rsid w:val="00134B34"/>
    <w:rsid w:val="00144124"/>
    <w:rsid w:val="00145B6C"/>
    <w:rsid w:val="00150B26"/>
    <w:rsid w:val="001510CF"/>
    <w:rsid w:val="0015354A"/>
    <w:rsid w:val="00161977"/>
    <w:rsid w:val="0016577B"/>
    <w:rsid w:val="00166AE7"/>
    <w:rsid w:val="00172235"/>
    <w:rsid w:val="00175D24"/>
    <w:rsid w:val="00184387"/>
    <w:rsid w:val="0018501D"/>
    <w:rsid w:val="001864DB"/>
    <w:rsid w:val="001876FE"/>
    <w:rsid w:val="0018773F"/>
    <w:rsid w:val="00190DE8"/>
    <w:rsid w:val="001946DB"/>
    <w:rsid w:val="0019766E"/>
    <w:rsid w:val="001A4D9E"/>
    <w:rsid w:val="001B1327"/>
    <w:rsid w:val="001B63EC"/>
    <w:rsid w:val="001B7A6C"/>
    <w:rsid w:val="001C0DBE"/>
    <w:rsid w:val="001C45D7"/>
    <w:rsid w:val="001C4D0B"/>
    <w:rsid w:val="001C548B"/>
    <w:rsid w:val="001C6945"/>
    <w:rsid w:val="001C720B"/>
    <w:rsid w:val="001D01B2"/>
    <w:rsid w:val="001D0597"/>
    <w:rsid w:val="001D0D42"/>
    <w:rsid w:val="001D5720"/>
    <w:rsid w:val="001D697C"/>
    <w:rsid w:val="001E0E3E"/>
    <w:rsid w:val="001E1057"/>
    <w:rsid w:val="001E1318"/>
    <w:rsid w:val="001E6C02"/>
    <w:rsid w:val="001E742C"/>
    <w:rsid w:val="001F4104"/>
    <w:rsid w:val="001F710F"/>
    <w:rsid w:val="001F7199"/>
    <w:rsid w:val="00205088"/>
    <w:rsid w:val="00207752"/>
    <w:rsid w:val="00214CD6"/>
    <w:rsid w:val="00215752"/>
    <w:rsid w:val="00220E74"/>
    <w:rsid w:val="002263CD"/>
    <w:rsid w:val="00227E36"/>
    <w:rsid w:val="00234BED"/>
    <w:rsid w:val="002356F8"/>
    <w:rsid w:val="00237C9B"/>
    <w:rsid w:val="002402C0"/>
    <w:rsid w:val="00243068"/>
    <w:rsid w:val="00243083"/>
    <w:rsid w:val="00245554"/>
    <w:rsid w:val="002520CF"/>
    <w:rsid w:val="002558A7"/>
    <w:rsid w:val="00257843"/>
    <w:rsid w:val="00262095"/>
    <w:rsid w:val="00263509"/>
    <w:rsid w:val="00263B18"/>
    <w:rsid w:val="0026431B"/>
    <w:rsid w:val="0026515D"/>
    <w:rsid w:val="002708F2"/>
    <w:rsid w:val="00271E6E"/>
    <w:rsid w:val="002723A7"/>
    <w:rsid w:val="00274763"/>
    <w:rsid w:val="0027571A"/>
    <w:rsid w:val="00280959"/>
    <w:rsid w:val="00282068"/>
    <w:rsid w:val="002836E2"/>
    <w:rsid w:val="002849B9"/>
    <w:rsid w:val="0029172E"/>
    <w:rsid w:val="00292195"/>
    <w:rsid w:val="00294C80"/>
    <w:rsid w:val="0029792D"/>
    <w:rsid w:val="00297CC4"/>
    <w:rsid w:val="002A0004"/>
    <w:rsid w:val="002A097F"/>
    <w:rsid w:val="002A2559"/>
    <w:rsid w:val="002A7788"/>
    <w:rsid w:val="002A7D9A"/>
    <w:rsid w:val="002B1ABF"/>
    <w:rsid w:val="002B204F"/>
    <w:rsid w:val="002B67C6"/>
    <w:rsid w:val="002B6BE3"/>
    <w:rsid w:val="002C03EC"/>
    <w:rsid w:val="002C38CE"/>
    <w:rsid w:val="002C50FB"/>
    <w:rsid w:val="002C6A18"/>
    <w:rsid w:val="002D1D9A"/>
    <w:rsid w:val="002D230E"/>
    <w:rsid w:val="002D5BE4"/>
    <w:rsid w:val="002D5C39"/>
    <w:rsid w:val="002D64DF"/>
    <w:rsid w:val="002D74AA"/>
    <w:rsid w:val="002E1569"/>
    <w:rsid w:val="002E3D43"/>
    <w:rsid w:val="002E4D36"/>
    <w:rsid w:val="002E61EB"/>
    <w:rsid w:val="002E7744"/>
    <w:rsid w:val="002F17BE"/>
    <w:rsid w:val="002F59E0"/>
    <w:rsid w:val="002F5BCE"/>
    <w:rsid w:val="002F6A84"/>
    <w:rsid w:val="003022A2"/>
    <w:rsid w:val="00306B3F"/>
    <w:rsid w:val="00306B9A"/>
    <w:rsid w:val="003107EB"/>
    <w:rsid w:val="00311BCB"/>
    <w:rsid w:val="0031349B"/>
    <w:rsid w:val="00317E39"/>
    <w:rsid w:val="003205F5"/>
    <w:rsid w:val="00323A50"/>
    <w:rsid w:val="0032586E"/>
    <w:rsid w:val="00325F36"/>
    <w:rsid w:val="00326753"/>
    <w:rsid w:val="0032696B"/>
    <w:rsid w:val="00326D36"/>
    <w:rsid w:val="00327520"/>
    <w:rsid w:val="0032784E"/>
    <w:rsid w:val="00331381"/>
    <w:rsid w:val="00345482"/>
    <w:rsid w:val="003464FF"/>
    <w:rsid w:val="003523D5"/>
    <w:rsid w:val="003536EA"/>
    <w:rsid w:val="00353DCE"/>
    <w:rsid w:val="003540E8"/>
    <w:rsid w:val="0035754E"/>
    <w:rsid w:val="00360383"/>
    <w:rsid w:val="00361540"/>
    <w:rsid w:val="00365B69"/>
    <w:rsid w:val="00370185"/>
    <w:rsid w:val="0037357E"/>
    <w:rsid w:val="0037432C"/>
    <w:rsid w:val="003760CC"/>
    <w:rsid w:val="0037668B"/>
    <w:rsid w:val="00377D3F"/>
    <w:rsid w:val="00381BD1"/>
    <w:rsid w:val="003823B7"/>
    <w:rsid w:val="0038486C"/>
    <w:rsid w:val="00384A34"/>
    <w:rsid w:val="00385019"/>
    <w:rsid w:val="003877E2"/>
    <w:rsid w:val="003900C1"/>
    <w:rsid w:val="0039344F"/>
    <w:rsid w:val="00395A5C"/>
    <w:rsid w:val="00396A0A"/>
    <w:rsid w:val="0039788C"/>
    <w:rsid w:val="0039790E"/>
    <w:rsid w:val="003A0E70"/>
    <w:rsid w:val="003A1405"/>
    <w:rsid w:val="003B019F"/>
    <w:rsid w:val="003B2756"/>
    <w:rsid w:val="003B3656"/>
    <w:rsid w:val="003B3A28"/>
    <w:rsid w:val="003B3B88"/>
    <w:rsid w:val="003B4118"/>
    <w:rsid w:val="003B4909"/>
    <w:rsid w:val="003B4E42"/>
    <w:rsid w:val="003B7C34"/>
    <w:rsid w:val="003C5252"/>
    <w:rsid w:val="003C7124"/>
    <w:rsid w:val="003D2F03"/>
    <w:rsid w:val="003D35CB"/>
    <w:rsid w:val="003D4324"/>
    <w:rsid w:val="003D5B91"/>
    <w:rsid w:val="003D6608"/>
    <w:rsid w:val="003E084C"/>
    <w:rsid w:val="003E2A0E"/>
    <w:rsid w:val="003E7964"/>
    <w:rsid w:val="003F5A1C"/>
    <w:rsid w:val="003F74F0"/>
    <w:rsid w:val="00404908"/>
    <w:rsid w:val="00407799"/>
    <w:rsid w:val="0040792E"/>
    <w:rsid w:val="004079F6"/>
    <w:rsid w:val="0041239C"/>
    <w:rsid w:val="00414EF1"/>
    <w:rsid w:val="00415E99"/>
    <w:rsid w:val="00417AEF"/>
    <w:rsid w:val="00421F00"/>
    <w:rsid w:val="00425531"/>
    <w:rsid w:val="0042559A"/>
    <w:rsid w:val="00430582"/>
    <w:rsid w:val="00430B66"/>
    <w:rsid w:val="00432053"/>
    <w:rsid w:val="00433EE0"/>
    <w:rsid w:val="00433F2C"/>
    <w:rsid w:val="004365F8"/>
    <w:rsid w:val="004431E4"/>
    <w:rsid w:val="00443832"/>
    <w:rsid w:val="00444A10"/>
    <w:rsid w:val="00445A6A"/>
    <w:rsid w:val="00450BF4"/>
    <w:rsid w:val="00461D05"/>
    <w:rsid w:val="00463F9B"/>
    <w:rsid w:val="004640B7"/>
    <w:rsid w:val="00464461"/>
    <w:rsid w:val="004730AF"/>
    <w:rsid w:val="00476104"/>
    <w:rsid w:val="00476922"/>
    <w:rsid w:val="00476B01"/>
    <w:rsid w:val="00477E05"/>
    <w:rsid w:val="00481E72"/>
    <w:rsid w:val="00487275"/>
    <w:rsid w:val="00493CCE"/>
    <w:rsid w:val="00497698"/>
    <w:rsid w:val="004B1D6D"/>
    <w:rsid w:val="004B2853"/>
    <w:rsid w:val="004B2C03"/>
    <w:rsid w:val="004B528F"/>
    <w:rsid w:val="004B74BB"/>
    <w:rsid w:val="004C077D"/>
    <w:rsid w:val="004C21DD"/>
    <w:rsid w:val="004C3B00"/>
    <w:rsid w:val="004C67DD"/>
    <w:rsid w:val="004C6952"/>
    <w:rsid w:val="004D20F3"/>
    <w:rsid w:val="004D3DC3"/>
    <w:rsid w:val="004D4C48"/>
    <w:rsid w:val="004D7BCC"/>
    <w:rsid w:val="004E23AB"/>
    <w:rsid w:val="004E6605"/>
    <w:rsid w:val="004F1223"/>
    <w:rsid w:val="0050144B"/>
    <w:rsid w:val="0050150C"/>
    <w:rsid w:val="00501D73"/>
    <w:rsid w:val="00513369"/>
    <w:rsid w:val="00514BF1"/>
    <w:rsid w:val="00517071"/>
    <w:rsid w:val="00517DFD"/>
    <w:rsid w:val="0052047A"/>
    <w:rsid w:val="00521970"/>
    <w:rsid w:val="00522FB7"/>
    <w:rsid w:val="0052542D"/>
    <w:rsid w:val="00525AD5"/>
    <w:rsid w:val="00526E4B"/>
    <w:rsid w:val="00530BC3"/>
    <w:rsid w:val="00531B1A"/>
    <w:rsid w:val="0053202E"/>
    <w:rsid w:val="00533026"/>
    <w:rsid w:val="0053410D"/>
    <w:rsid w:val="00535589"/>
    <w:rsid w:val="0053664C"/>
    <w:rsid w:val="00536673"/>
    <w:rsid w:val="00540A87"/>
    <w:rsid w:val="00541AB6"/>
    <w:rsid w:val="0055012A"/>
    <w:rsid w:val="0055069E"/>
    <w:rsid w:val="00551A8A"/>
    <w:rsid w:val="00552B52"/>
    <w:rsid w:val="00552FCB"/>
    <w:rsid w:val="00554F1A"/>
    <w:rsid w:val="0055542D"/>
    <w:rsid w:val="0055544E"/>
    <w:rsid w:val="00555861"/>
    <w:rsid w:val="0056340F"/>
    <w:rsid w:val="005702F4"/>
    <w:rsid w:val="00571770"/>
    <w:rsid w:val="005756AE"/>
    <w:rsid w:val="0057779E"/>
    <w:rsid w:val="00577B2D"/>
    <w:rsid w:val="00582433"/>
    <w:rsid w:val="0058413D"/>
    <w:rsid w:val="00584342"/>
    <w:rsid w:val="005844A7"/>
    <w:rsid w:val="00584704"/>
    <w:rsid w:val="0058713E"/>
    <w:rsid w:val="005918C8"/>
    <w:rsid w:val="0059353B"/>
    <w:rsid w:val="005A1603"/>
    <w:rsid w:val="005A1C82"/>
    <w:rsid w:val="005A47F7"/>
    <w:rsid w:val="005A50C2"/>
    <w:rsid w:val="005B10AA"/>
    <w:rsid w:val="005B39C3"/>
    <w:rsid w:val="005B5293"/>
    <w:rsid w:val="005B6995"/>
    <w:rsid w:val="005C2BB7"/>
    <w:rsid w:val="005C3768"/>
    <w:rsid w:val="005C58F8"/>
    <w:rsid w:val="005D1E9E"/>
    <w:rsid w:val="005D25C1"/>
    <w:rsid w:val="005D3166"/>
    <w:rsid w:val="005D4308"/>
    <w:rsid w:val="005D5F22"/>
    <w:rsid w:val="005D6092"/>
    <w:rsid w:val="005D6A82"/>
    <w:rsid w:val="005E0268"/>
    <w:rsid w:val="005E2C2B"/>
    <w:rsid w:val="005E3748"/>
    <w:rsid w:val="005E5016"/>
    <w:rsid w:val="005E6016"/>
    <w:rsid w:val="005F2F7E"/>
    <w:rsid w:val="005F3D9C"/>
    <w:rsid w:val="005F7EA9"/>
    <w:rsid w:val="0060380A"/>
    <w:rsid w:val="006046E4"/>
    <w:rsid w:val="0060472E"/>
    <w:rsid w:val="006063CC"/>
    <w:rsid w:val="00610280"/>
    <w:rsid w:val="006115CD"/>
    <w:rsid w:val="006116A2"/>
    <w:rsid w:val="00615B6C"/>
    <w:rsid w:val="00616293"/>
    <w:rsid w:val="0061698E"/>
    <w:rsid w:val="006169AB"/>
    <w:rsid w:val="0062148D"/>
    <w:rsid w:val="00622748"/>
    <w:rsid w:val="00622E81"/>
    <w:rsid w:val="006234CF"/>
    <w:rsid w:val="0062642E"/>
    <w:rsid w:val="00627A13"/>
    <w:rsid w:val="00632B14"/>
    <w:rsid w:val="00637F57"/>
    <w:rsid w:val="00640235"/>
    <w:rsid w:val="00641140"/>
    <w:rsid w:val="00644E7A"/>
    <w:rsid w:val="00651BA2"/>
    <w:rsid w:val="0065560E"/>
    <w:rsid w:val="00656670"/>
    <w:rsid w:val="00657812"/>
    <w:rsid w:val="006578DE"/>
    <w:rsid w:val="006579AC"/>
    <w:rsid w:val="0066267C"/>
    <w:rsid w:val="006635B6"/>
    <w:rsid w:val="00666B94"/>
    <w:rsid w:val="00670672"/>
    <w:rsid w:val="00677A67"/>
    <w:rsid w:val="00681F74"/>
    <w:rsid w:val="006830E1"/>
    <w:rsid w:val="006835A9"/>
    <w:rsid w:val="00685E5A"/>
    <w:rsid w:val="0068793E"/>
    <w:rsid w:val="00691CD7"/>
    <w:rsid w:val="00691D1C"/>
    <w:rsid w:val="006939FD"/>
    <w:rsid w:val="00696384"/>
    <w:rsid w:val="006A0080"/>
    <w:rsid w:val="006A082A"/>
    <w:rsid w:val="006A08FB"/>
    <w:rsid w:val="006A1D42"/>
    <w:rsid w:val="006A4AE1"/>
    <w:rsid w:val="006A5728"/>
    <w:rsid w:val="006A5FAB"/>
    <w:rsid w:val="006C51A8"/>
    <w:rsid w:val="006D0D37"/>
    <w:rsid w:val="006D13BF"/>
    <w:rsid w:val="006D4CBB"/>
    <w:rsid w:val="006E39B0"/>
    <w:rsid w:val="006E4A75"/>
    <w:rsid w:val="006E7995"/>
    <w:rsid w:val="006F0A1F"/>
    <w:rsid w:val="006F495B"/>
    <w:rsid w:val="006F5031"/>
    <w:rsid w:val="006F5D9C"/>
    <w:rsid w:val="00703C66"/>
    <w:rsid w:val="00705253"/>
    <w:rsid w:val="007069EB"/>
    <w:rsid w:val="007069F7"/>
    <w:rsid w:val="00706A10"/>
    <w:rsid w:val="00707D00"/>
    <w:rsid w:val="00707DED"/>
    <w:rsid w:val="007102E2"/>
    <w:rsid w:val="0071134C"/>
    <w:rsid w:val="00713138"/>
    <w:rsid w:val="007136CE"/>
    <w:rsid w:val="0071451F"/>
    <w:rsid w:val="007150A8"/>
    <w:rsid w:val="00721144"/>
    <w:rsid w:val="007229BA"/>
    <w:rsid w:val="00722FEE"/>
    <w:rsid w:val="00731883"/>
    <w:rsid w:val="00731D56"/>
    <w:rsid w:val="00734CF4"/>
    <w:rsid w:val="00737071"/>
    <w:rsid w:val="00737BB3"/>
    <w:rsid w:val="00740699"/>
    <w:rsid w:val="00746A0B"/>
    <w:rsid w:val="00752B47"/>
    <w:rsid w:val="00755626"/>
    <w:rsid w:val="00757400"/>
    <w:rsid w:val="00760327"/>
    <w:rsid w:val="00760C9C"/>
    <w:rsid w:val="00764069"/>
    <w:rsid w:val="007647DD"/>
    <w:rsid w:val="00764CB3"/>
    <w:rsid w:val="00766392"/>
    <w:rsid w:val="00766AB6"/>
    <w:rsid w:val="00767889"/>
    <w:rsid w:val="0077100D"/>
    <w:rsid w:val="0077124B"/>
    <w:rsid w:val="00771ECD"/>
    <w:rsid w:val="00780052"/>
    <w:rsid w:val="007859FE"/>
    <w:rsid w:val="007929E5"/>
    <w:rsid w:val="00792EA6"/>
    <w:rsid w:val="00793688"/>
    <w:rsid w:val="007971A3"/>
    <w:rsid w:val="007A145D"/>
    <w:rsid w:val="007A1487"/>
    <w:rsid w:val="007A6018"/>
    <w:rsid w:val="007A6531"/>
    <w:rsid w:val="007B3CB4"/>
    <w:rsid w:val="007B5693"/>
    <w:rsid w:val="007B573B"/>
    <w:rsid w:val="007B62B6"/>
    <w:rsid w:val="007C0D80"/>
    <w:rsid w:val="007C16D2"/>
    <w:rsid w:val="007C54D0"/>
    <w:rsid w:val="007C56A5"/>
    <w:rsid w:val="007C74B7"/>
    <w:rsid w:val="007D023E"/>
    <w:rsid w:val="007D1096"/>
    <w:rsid w:val="007D4048"/>
    <w:rsid w:val="007D5A28"/>
    <w:rsid w:val="007D639A"/>
    <w:rsid w:val="007E009A"/>
    <w:rsid w:val="007F096E"/>
    <w:rsid w:val="007F54FF"/>
    <w:rsid w:val="00802516"/>
    <w:rsid w:val="00802C63"/>
    <w:rsid w:val="00810311"/>
    <w:rsid w:val="00814720"/>
    <w:rsid w:val="00815F03"/>
    <w:rsid w:val="0082101C"/>
    <w:rsid w:val="00821482"/>
    <w:rsid w:val="0082315D"/>
    <w:rsid w:val="00831E6B"/>
    <w:rsid w:val="00834793"/>
    <w:rsid w:val="008364A2"/>
    <w:rsid w:val="00836BE3"/>
    <w:rsid w:val="008379A9"/>
    <w:rsid w:val="00840A2B"/>
    <w:rsid w:val="0084623B"/>
    <w:rsid w:val="008466DE"/>
    <w:rsid w:val="00850B22"/>
    <w:rsid w:val="0085218C"/>
    <w:rsid w:val="00853C6B"/>
    <w:rsid w:val="00853DAC"/>
    <w:rsid w:val="00854DE9"/>
    <w:rsid w:val="00855D66"/>
    <w:rsid w:val="00856085"/>
    <w:rsid w:val="008566E3"/>
    <w:rsid w:val="00857AAE"/>
    <w:rsid w:val="008663F3"/>
    <w:rsid w:val="00866CC8"/>
    <w:rsid w:val="00867456"/>
    <w:rsid w:val="00867B38"/>
    <w:rsid w:val="00867D1F"/>
    <w:rsid w:val="00870AB8"/>
    <w:rsid w:val="00872AA4"/>
    <w:rsid w:val="00874426"/>
    <w:rsid w:val="00874F13"/>
    <w:rsid w:val="00877BE6"/>
    <w:rsid w:val="00880648"/>
    <w:rsid w:val="00880DAB"/>
    <w:rsid w:val="00882DA8"/>
    <w:rsid w:val="00885EF4"/>
    <w:rsid w:val="0088609D"/>
    <w:rsid w:val="008870A7"/>
    <w:rsid w:val="0089098F"/>
    <w:rsid w:val="0089212C"/>
    <w:rsid w:val="00895302"/>
    <w:rsid w:val="008A0E81"/>
    <w:rsid w:val="008B4410"/>
    <w:rsid w:val="008B5C8F"/>
    <w:rsid w:val="008C02AA"/>
    <w:rsid w:val="008C13AC"/>
    <w:rsid w:val="008C145B"/>
    <w:rsid w:val="008C2220"/>
    <w:rsid w:val="008C32B6"/>
    <w:rsid w:val="008D2C52"/>
    <w:rsid w:val="008D3AD7"/>
    <w:rsid w:val="008E2FE7"/>
    <w:rsid w:val="008E3F0B"/>
    <w:rsid w:val="008E58A2"/>
    <w:rsid w:val="008E77CA"/>
    <w:rsid w:val="008E7EF4"/>
    <w:rsid w:val="008F01B1"/>
    <w:rsid w:val="008F21BE"/>
    <w:rsid w:val="008F38AF"/>
    <w:rsid w:val="008F38FA"/>
    <w:rsid w:val="008F6851"/>
    <w:rsid w:val="0090311F"/>
    <w:rsid w:val="009055E6"/>
    <w:rsid w:val="009101F6"/>
    <w:rsid w:val="00912130"/>
    <w:rsid w:val="00920760"/>
    <w:rsid w:val="00920E1F"/>
    <w:rsid w:val="00920FD2"/>
    <w:rsid w:val="0092133A"/>
    <w:rsid w:val="00921988"/>
    <w:rsid w:val="00923526"/>
    <w:rsid w:val="00924A48"/>
    <w:rsid w:val="009260A9"/>
    <w:rsid w:val="00930138"/>
    <w:rsid w:val="0093063E"/>
    <w:rsid w:val="00930FA0"/>
    <w:rsid w:val="0093340E"/>
    <w:rsid w:val="0093472E"/>
    <w:rsid w:val="00937E74"/>
    <w:rsid w:val="00937E89"/>
    <w:rsid w:val="0094072D"/>
    <w:rsid w:val="0094120E"/>
    <w:rsid w:val="00943357"/>
    <w:rsid w:val="0094354F"/>
    <w:rsid w:val="00943DA1"/>
    <w:rsid w:val="00943E34"/>
    <w:rsid w:val="009440AA"/>
    <w:rsid w:val="009457FB"/>
    <w:rsid w:val="00945C25"/>
    <w:rsid w:val="0094723E"/>
    <w:rsid w:val="0095179D"/>
    <w:rsid w:val="00955A25"/>
    <w:rsid w:val="009566F0"/>
    <w:rsid w:val="00962E06"/>
    <w:rsid w:val="0096315B"/>
    <w:rsid w:val="009631FD"/>
    <w:rsid w:val="00965062"/>
    <w:rsid w:val="00974AF5"/>
    <w:rsid w:val="00975175"/>
    <w:rsid w:val="0097620B"/>
    <w:rsid w:val="00977891"/>
    <w:rsid w:val="009813A6"/>
    <w:rsid w:val="009827D0"/>
    <w:rsid w:val="00984CE6"/>
    <w:rsid w:val="00991154"/>
    <w:rsid w:val="00992D7F"/>
    <w:rsid w:val="0099466C"/>
    <w:rsid w:val="00995A97"/>
    <w:rsid w:val="009A3C19"/>
    <w:rsid w:val="009B0879"/>
    <w:rsid w:val="009B5A5B"/>
    <w:rsid w:val="009C20A2"/>
    <w:rsid w:val="009C2991"/>
    <w:rsid w:val="009C478F"/>
    <w:rsid w:val="009D1AB5"/>
    <w:rsid w:val="009D3709"/>
    <w:rsid w:val="009E29A5"/>
    <w:rsid w:val="009E2A53"/>
    <w:rsid w:val="009E357C"/>
    <w:rsid w:val="009E45C6"/>
    <w:rsid w:val="009E538D"/>
    <w:rsid w:val="009F000B"/>
    <w:rsid w:val="009F0A4A"/>
    <w:rsid w:val="009F2737"/>
    <w:rsid w:val="009F2E30"/>
    <w:rsid w:val="009F3020"/>
    <w:rsid w:val="009F3EB2"/>
    <w:rsid w:val="009F727A"/>
    <w:rsid w:val="009F7CEA"/>
    <w:rsid w:val="00A00118"/>
    <w:rsid w:val="00A01096"/>
    <w:rsid w:val="00A018D2"/>
    <w:rsid w:val="00A01B61"/>
    <w:rsid w:val="00A03D1A"/>
    <w:rsid w:val="00A05571"/>
    <w:rsid w:val="00A0567D"/>
    <w:rsid w:val="00A1235A"/>
    <w:rsid w:val="00A14E0F"/>
    <w:rsid w:val="00A17364"/>
    <w:rsid w:val="00A2025E"/>
    <w:rsid w:val="00A214B6"/>
    <w:rsid w:val="00A21830"/>
    <w:rsid w:val="00A22AF8"/>
    <w:rsid w:val="00A24772"/>
    <w:rsid w:val="00A2511D"/>
    <w:rsid w:val="00A27D26"/>
    <w:rsid w:val="00A307C7"/>
    <w:rsid w:val="00A317BB"/>
    <w:rsid w:val="00A33DEF"/>
    <w:rsid w:val="00A357D4"/>
    <w:rsid w:val="00A36642"/>
    <w:rsid w:val="00A40D03"/>
    <w:rsid w:val="00A4381D"/>
    <w:rsid w:val="00A45AA5"/>
    <w:rsid w:val="00A51A62"/>
    <w:rsid w:val="00A552D0"/>
    <w:rsid w:val="00A60766"/>
    <w:rsid w:val="00A74BD2"/>
    <w:rsid w:val="00A74D35"/>
    <w:rsid w:val="00A75AC3"/>
    <w:rsid w:val="00A7780B"/>
    <w:rsid w:val="00A81316"/>
    <w:rsid w:val="00A83354"/>
    <w:rsid w:val="00A8508D"/>
    <w:rsid w:val="00A943A6"/>
    <w:rsid w:val="00A96444"/>
    <w:rsid w:val="00AA0813"/>
    <w:rsid w:val="00AA6AA6"/>
    <w:rsid w:val="00AB5993"/>
    <w:rsid w:val="00AC01DC"/>
    <w:rsid w:val="00AC1FFA"/>
    <w:rsid w:val="00AC4C34"/>
    <w:rsid w:val="00AC5688"/>
    <w:rsid w:val="00AC577A"/>
    <w:rsid w:val="00AC7AC5"/>
    <w:rsid w:val="00AD0FFB"/>
    <w:rsid w:val="00AD2229"/>
    <w:rsid w:val="00AD7012"/>
    <w:rsid w:val="00AD7665"/>
    <w:rsid w:val="00AE2A05"/>
    <w:rsid w:val="00AE5A5B"/>
    <w:rsid w:val="00AF06E0"/>
    <w:rsid w:val="00AF38DF"/>
    <w:rsid w:val="00AF4A68"/>
    <w:rsid w:val="00AF7639"/>
    <w:rsid w:val="00AF78A0"/>
    <w:rsid w:val="00B0005B"/>
    <w:rsid w:val="00B01C52"/>
    <w:rsid w:val="00B04991"/>
    <w:rsid w:val="00B06553"/>
    <w:rsid w:val="00B06A40"/>
    <w:rsid w:val="00B07378"/>
    <w:rsid w:val="00B114D8"/>
    <w:rsid w:val="00B116FD"/>
    <w:rsid w:val="00B1418E"/>
    <w:rsid w:val="00B16966"/>
    <w:rsid w:val="00B23A27"/>
    <w:rsid w:val="00B24DEE"/>
    <w:rsid w:val="00B32DE8"/>
    <w:rsid w:val="00B35F5B"/>
    <w:rsid w:val="00B37E6B"/>
    <w:rsid w:val="00B42842"/>
    <w:rsid w:val="00B445D9"/>
    <w:rsid w:val="00B44668"/>
    <w:rsid w:val="00B5021A"/>
    <w:rsid w:val="00B50CCF"/>
    <w:rsid w:val="00B511AD"/>
    <w:rsid w:val="00B56552"/>
    <w:rsid w:val="00B576D8"/>
    <w:rsid w:val="00B65639"/>
    <w:rsid w:val="00B65C87"/>
    <w:rsid w:val="00B705C6"/>
    <w:rsid w:val="00B70E26"/>
    <w:rsid w:val="00B74CC1"/>
    <w:rsid w:val="00B76143"/>
    <w:rsid w:val="00B76855"/>
    <w:rsid w:val="00B8489B"/>
    <w:rsid w:val="00B853FF"/>
    <w:rsid w:val="00B90CD9"/>
    <w:rsid w:val="00B9313B"/>
    <w:rsid w:val="00B95FF0"/>
    <w:rsid w:val="00BA1978"/>
    <w:rsid w:val="00BA6B1B"/>
    <w:rsid w:val="00BB0C9C"/>
    <w:rsid w:val="00BB20F7"/>
    <w:rsid w:val="00BB575D"/>
    <w:rsid w:val="00BB5F11"/>
    <w:rsid w:val="00BB6480"/>
    <w:rsid w:val="00BB64F0"/>
    <w:rsid w:val="00BB7EA2"/>
    <w:rsid w:val="00BC6EF4"/>
    <w:rsid w:val="00BD3C10"/>
    <w:rsid w:val="00BE17CC"/>
    <w:rsid w:val="00BE73D0"/>
    <w:rsid w:val="00BE7B5F"/>
    <w:rsid w:val="00BF0DD9"/>
    <w:rsid w:val="00BF267E"/>
    <w:rsid w:val="00BF5407"/>
    <w:rsid w:val="00C01ACA"/>
    <w:rsid w:val="00C030B8"/>
    <w:rsid w:val="00C0633B"/>
    <w:rsid w:val="00C06CB8"/>
    <w:rsid w:val="00C07744"/>
    <w:rsid w:val="00C07F60"/>
    <w:rsid w:val="00C13578"/>
    <w:rsid w:val="00C13F4F"/>
    <w:rsid w:val="00C13F8D"/>
    <w:rsid w:val="00C14ABE"/>
    <w:rsid w:val="00C165E1"/>
    <w:rsid w:val="00C16CAF"/>
    <w:rsid w:val="00C16CCC"/>
    <w:rsid w:val="00C2060C"/>
    <w:rsid w:val="00C30917"/>
    <w:rsid w:val="00C32CC5"/>
    <w:rsid w:val="00C34C43"/>
    <w:rsid w:val="00C35334"/>
    <w:rsid w:val="00C40283"/>
    <w:rsid w:val="00C42F1D"/>
    <w:rsid w:val="00C43B87"/>
    <w:rsid w:val="00C46E8D"/>
    <w:rsid w:val="00C50988"/>
    <w:rsid w:val="00C521F3"/>
    <w:rsid w:val="00C5420C"/>
    <w:rsid w:val="00C57942"/>
    <w:rsid w:val="00C6182A"/>
    <w:rsid w:val="00C6541C"/>
    <w:rsid w:val="00C701CF"/>
    <w:rsid w:val="00C70998"/>
    <w:rsid w:val="00C71265"/>
    <w:rsid w:val="00C740CC"/>
    <w:rsid w:val="00C750E7"/>
    <w:rsid w:val="00C77F06"/>
    <w:rsid w:val="00C81661"/>
    <w:rsid w:val="00C81B77"/>
    <w:rsid w:val="00C82132"/>
    <w:rsid w:val="00C83B58"/>
    <w:rsid w:val="00C83E87"/>
    <w:rsid w:val="00C85AE5"/>
    <w:rsid w:val="00C86E6E"/>
    <w:rsid w:val="00C87941"/>
    <w:rsid w:val="00C87F06"/>
    <w:rsid w:val="00C90C01"/>
    <w:rsid w:val="00C942CE"/>
    <w:rsid w:val="00C962D0"/>
    <w:rsid w:val="00CA0CBB"/>
    <w:rsid w:val="00CA5DD8"/>
    <w:rsid w:val="00CA7E82"/>
    <w:rsid w:val="00CB380D"/>
    <w:rsid w:val="00CB5E03"/>
    <w:rsid w:val="00CB6662"/>
    <w:rsid w:val="00CC08F9"/>
    <w:rsid w:val="00CC30B6"/>
    <w:rsid w:val="00CC7288"/>
    <w:rsid w:val="00CD1CF6"/>
    <w:rsid w:val="00CD2C9C"/>
    <w:rsid w:val="00CD37CA"/>
    <w:rsid w:val="00CE0FD4"/>
    <w:rsid w:val="00CE1335"/>
    <w:rsid w:val="00CE3067"/>
    <w:rsid w:val="00CE4217"/>
    <w:rsid w:val="00CE467E"/>
    <w:rsid w:val="00CE6C7C"/>
    <w:rsid w:val="00CE7043"/>
    <w:rsid w:val="00CE7A17"/>
    <w:rsid w:val="00CF05E5"/>
    <w:rsid w:val="00CF061C"/>
    <w:rsid w:val="00CF23F8"/>
    <w:rsid w:val="00CF2742"/>
    <w:rsid w:val="00CF2ACA"/>
    <w:rsid w:val="00CF564F"/>
    <w:rsid w:val="00CF58C8"/>
    <w:rsid w:val="00CF65BC"/>
    <w:rsid w:val="00CF66A8"/>
    <w:rsid w:val="00D01E01"/>
    <w:rsid w:val="00D0302D"/>
    <w:rsid w:val="00D040F8"/>
    <w:rsid w:val="00D0638D"/>
    <w:rsid w:val="00D0693E"/>
    <w:rsid w:val="00D12529"/>
    <w:rsid w:val="00D13223"/>
    <w:rsid w:val="00D15E9E"/>
    <w:rsid w:val="00D20186"/>
    <w:rsid w:val="00D22422"/>
    <w:rsid w:val="00D23D96"/>
    <w:rsid w:val="00D244E5"/>
    <w:rsid w:val="00D263D6"/>
    <w:rsid w:val="00D317E1"/>
    <w:rsid w:val="00D31B12"/>
    <w:rsid w:val="00D34AA2"/>
    <w:rsid w:val="00D36F47"/>
    <w:rsid w:val="00D376DA"/>
    <w:rsid w:val="00D4063B"/>
    <w:rsid w:val="00D4393B"/>
    <w:rsid w:val="00D47BAB"/>
    <w:rsid w:val="00D50796"/>
    <w:rsid w:val="00D530EF"/>
    <w:rsid w:val="00D544EC"/>
    <w:rsid w:val="00D555EF"/>
    <w:rsid w:val="00D57AEA"/>
    <w:rsid w:val="00D57B85"/>
    <w:rsid w:val="00D60131"/>
    <w:rsid w:val="00D608AF"/>
    <w:rsid w:val="00D63348"/>
    <w:rsid w:val="00D7225E"/>
    <w:rsid w:val="00D836F8"/>
    <w:rsid w:val="00D8538A"/>
    <w:rsid w:val="00D90D21"/>
    <w:rsid w:val="00D91FAE"/>
    <w:rsid w:val="00D97899"/>
    <w:rsid w:val="00DA489E"/>
    <w:rsid w:val="00DB0F23"/>
    <w:rsid w:val="00DB5157"/>
    <w:rsid w:val="00DC08D8"/>
    <w:rsid w:val="00DC1B8F"/>
    <w:rsid w:val="00DC247F"/>
    <w:rsid w:val="00DC25B2"/>
    <w:rsid w:val="00DC41EC"/>
    <w:rsid w:val="00DC730B"/>
    <w:rsid w:val="00DD2D10"/>
    <w:rsid w:val="00DD2D4F"/>
    <w:rsid w:val="00DD67B1"/>
    <w:rsid w:val="00DD7E21"/>
    <w:rsid w:val="00DE3411"/>
    <w:rsid w:val="00DE3FD3"/>
    <w:rsid w:val="00DE5323"/>
    <w:rsid w:val="00DE7A8C"/>
    <w:rsid w:val="00DE7FBD"/>
    <w:rsid w:val="00E00F6C"/>
    <w:rsid w:val="00E00F9B"/>
    <w:rsid w:val="00E010B9"/>
    <w:rsid w:val="00E03F2A"/>
    <w:rsid w:val="00E11081"/>
    <w:rsid w:val="00E143E3"/>
    <w:rsid w:val="00E154A2"/>
    <w:rsid w:val="00E216C6"/>
    <w:rsid w:val="00E21C84"/>
    <w:rsid w:val="00E22355"/>
    <w:rsid w:val="00E23E01"/>
    <w:rsid w:val="00E26A8D"/>
    <w:rsid w:val="00E276E7"/>
    <w:rsid w:val="00E27F07"/>
    <w:rsid w:val="00E27F2F"/>
    <w:rsid w:val="00E30661"/>
    <w:rsid w:val="00E310E6"/>
    <w:rsid w:val="00E31B53"/>
    <w:rsid w:val="00E32DAB"/>
    <w:rsid w:val="00E354E7"/>
    <w:rsid w:val="00E355A5"/>
    <w:rsid w:val="00E3770D"/>
    <w:rsid w:val="00E45F40"/>
    <w:rsid w:val="00E463C9"/>
    <w:rsid w:val="00E54293"/>
    <w:rsid w:val="00E570AE"/>
    <w:rsid w:val="00E6185B"/>
    <w:rsid w:val="00E61E65"/>
    <w:rsid w:val="00E6533A"/>
    <w:rsid w:val="00E70B48"/>
    <w:rsid w:val="00E70EE5"/>
    <w:rsid w:val="00E71CA5"/>
    <w:rsid w:val="00E766F0"/>
    <w:rsid w:val="00E766F7"/>
    <w:rsid w:val="00E80836"/>
    <w:rsid w:val="00E80B00"/>
    <w:rsid w:val="00E82D25"/>
    <w:rsid w:val="00E8318F"/>
    <w:rsid w:val="00E84CBE"/>
    <w:rsid w:val="00E85B79"/>
    <w:rsid w:val="00E87EF9"/>
    <w:rsid w:val="00E901CD"/>
    <w:rsid w:val="00E9147E"/>
    <w:rsid w:val="00E91A68"/>
    <w:rsid w:val="00E92DAC"/>
    <w:rsid w:val="00E9324E"/>
    <w:rsid w:val="00E941C9"/>
    <w:rsid w:val="00E949C3"/>
    <w:rsid w:val="00E94D2F"/>
    <w:rsid w:val="00E97C66"/>
    <w:rsid w:val="00EA0AB7"/>
    <w:rsid w:val="00EA2175"/>
    <w:rsid w:val="00EA3F7E"/>
    <w:rsid w:val="00EA3FED"/>
    <w:rsid w:val="00EA4638"/>
    <w:rsid w:val="00EA7022"/>
    <w:rsid w:val="00EA7B8F"/>
    <w:rsid w:val="00EB05F9"/>
    <w:rsid w:val="00EB632E"/>
    <w:rsid w:val="00EC04ED"/>
    <w:rsid w:val="00EC3BB1"/>
    <w:rsid w:val="00EC3C03"/>
    <w:rsid w:val="00EC546F"/>
    <w:rsid w:val="00EC5A12"/>
    <w:rsid w:val="00EC5B7C"/>
    <w:rsid w:val="00ED1246"/>
    <w:rsid w:val="00ED2540"/>
    <w:rsid w:val="00ED4F28"/>
    <w:rsid w:val="00EE00AC"/>
    <w:rsid w:val="00EE247E"/>
    <w:rsid w:val="00EE49C9"/>
    <w:rsid w:val="00EE5F54"/>
    <w:rsid w:val="00EE6F80"/>
    <w:rsid w:val="00EF164F"/>
    <w:rsid w:val="00F011F4"/>
    <w:rsid w:val="00F0347A"/>
    <w:rsid w:val="00F06CF8"/>
    <w:rsid w:val="00F07D50"/>
    <w:rsid w:val="00F1384F"/>
    <w:rsid w:val="00F16BE3"/>
    <w:rsid w:val="00F200CF"/>
    <w:rsid w:val="00F201BA"/>
    <w:rsid w:val="00F246A1"/>
    <w:rsid w:val="00F2540B"/>
    <w:rsid w:val="00F267B6"/>
    <w:rsid w:val="00F26DB2"/>
    <w:rsid w:val="00F34EA1"/>
    <w:rsid w:val="00F3759E"/>
    <w:rsid w:val="00F41455"/>
    <w:rsid w:val="00F4724B"/>
    <w:rsid w:val="00F5482C"/>
    <w:rsid w:val="00F576E7"/>
    <w:rsid w:val="00F62009"/>
    <w:rsid w:val="00F6718E"/>
    <w:rsid w:val="00F724DA"/>
    <w:rsid w:val="00F73ADC"/>
    <w:rsid w:val="00F743C9"/>
    <w:rsid w:val="00F76AD6"/>
    <w:rsid w:val="00F77D97"/>
    <w:rsid w:val="00F811DB"/>
    <w:rsid w:val="00F815F3"/>
    <w:rsid w:val="00F82250"/>
    <w:rsid w:val="00F831FF"/>
    <w:rsid w:val="00F84295"/>
    <w:rsid w:val="00F907C2"/>
    <w:rsid w:val="00F92512"/>
    <w:rsid w:val="00F93630"/>
    <w:rsid w:val="00FA23C4"/>
    <w:rsid w:val="00FA4AD9"/>
    <w:rsid w:val="00FA7A35"/>
    <w:rsid w:val="00FB1461"/>
    <w:rsid w:val="00FB25F8"/>
    <w:rsid w:val="00FB2BAE"/>
    <w:rsid w:val="00FB380B"/>
    <w:rsid w:val="00FB4E28"/>
    <w:rsid w:val="00FB6580"/>
    <w:rsid w:val="00FC63DC"/>
    <w:rsid w:val="00FC63F6"/>
    <w:rsid w:val="00FC7AEA"/>
    <w:rsid w:val="00FD14AE"/>
    <w:rsid w:val="00FD17BA"/>
    <w:rsid w:val="00FD2FD2"/>
    <w:rsid w:val="00FD3F04"/>
    <w:rsid w:val="00FD40D8"/>
    <w:rsid w:val="00FD5135"/>
    <w:rsid w:val="00FD5187"/>
    <w:rsid w:val="00FE0011"/>
    <w:rsid w:val="00FE0488"/>
    <w:rsid w:val="00FE2384"/>
    <w:rsid w:val="00FE3165"/>
    <w:rsid w:val="00FE4BF3"/>
    <w:rsid w:val="00FE5894"/>
    <w:rsid w:val="00FE70FF"/>
    <w:rsid w:val="00FE7AF5"/>
    <w:rsid w:val="00FF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59837AB-C9FA-4345-A956-4DAC77E5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qFormat/>
    <w:rsid w:val="00CF23F8"/>
    <w:pPr>
      <w:keepNext/>
      <w:widowControl w:val="0"/>
      <w:numPr>
        <w:numId w:val="1"/>
      </w:numPr>
      <w:jc w:val="both"/>
      <w:outlineLvl w:val="0"/>
    </w:pPr>
    <w:rPr>
      <w:color w:val="000000"/>
    </w:rPr>
  </w:style>
  <w:style w:type="paragraph" w:styleId="2">
    <w:name w:val="heading 2"/>
    <w:basedOn w:val="a"/>
    <w:next w:val="a"/>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uiPriority w:val="9"/>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af1">
    <w:name w:val="Название"/>
    <w:basedOn w:val="a"/>
    <w:next w:val="af2"/>
    <w:qFormat/>
    <w:rsid w:val="00CF23F8"/>
    <w:pPr>
      <w:widowControl w:val="0"/>
      <w:jc w:val="center"/>
    </w:pPr>
    <w:rPr>
      <w:b/>
      <w:color w:val="000000"/>
    </w:rPr>
  </w:style>
  <w:style w:type="paragraph" w:styleId="af2">
    <w:name w:val="Subtitle"/>
    <w:basedOn w:val="ac"/>
    <w:next w:val="ad"/>
    <w:qFormat/>
    <w:rsid w:val="00CF23F8"/>
    <w:pPr>
      <w:jc w:val="center"/>
    </w:pPr>
    <w:rPr>
      <w:i/>
      <w:iCs/>
    </w:rPr>
  </w:style>
  <w:style w:type="paragraph" w:styleId="af3">
    <w:name w:val="List Paragraph"/>
    <w:basedOn w:val="a"/>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4">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5">
    <w:name w:val="annotation subject"/>
    <w:basedOn w:val="15"/>
    <w:next w:val="15"/>
    <w:rsid w:val="00CF23F8"/>
    <w:rPr>
      <w:b/>
      <w:bCs/>
    </w:rPr>
  </w:style>
  <w:style w:type="paragraph" w:styleId="af6">
    <w:name w:val="Balloon Text"/>
    <w:basedOn w:val="a"/>
    <w:rsid w:val="00CF23F8"/>
    <w:rPr>
      <w:rFonts w:ascii="Tahoma" w:hAnsi="Tahoma" w:cs="Tahoma"/>
      <w:sz w:val="16"/>
      <w:szCs w:val="16"/>
    </w:rPr>
  </w:style>
  <w:style w:type="paragraph" w:styleId="af7">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4">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4"/>
    <w:uiPriority w:val="99"/>
    <w:semiHidden/>
    <w:rsid w:val="00B853FF"/>
    <w:rPr>
      <w:rFonts w:cs="Calibri"/>
      <w:sz w:val="24"/>
      <w:szCs w:val="24"/>
      <w:lang w:eastAsia="ar-SA"/>
    </w:rPr>
  </w:style>
  <w:style w:type="paragraph" w:styleId="25">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5"/>
    <w:uiPriority w:val="99"/>
    <w:semiHidden/>
    <w:rsid w:val="00734CF4"/>
    <w:rPr>
      <w:rFonts w:cs="Calibri"/>
      <w:sz w:val="24"/>
      <w:szCs w:val="24"/>
      <w:lang w:eastAsia="ar-SA"/>
    </w:rPr>
  </w:style>
  <w:style w:type="paragraph" w:styleId="af8">
    <w:name w:val="Plain Text"/>
    <w:basedOn w:val="a"/>
    <w:link w:val="af9"/>
    <w:uiPriority w:val="99"/>
    <w:semiHidden/>
    <w:unhideWhenUsed/>
    <w:rsid w:val="00867B38"/>
    <w:pPr>
      <w:suppressAutoHyphens w:val="0"/>
    </w:pPr>
    <w:rPr>
      <w:rFonts w:ascii="Consolas" w:eastAsia="Calibri" w:hAnsi="Consolas" w:cs="Times New Roman"/>
      <w:sz w:val="21"/>
      <w:szCs w:val="21"/>
      <w:lang w:val="x-none" w:eastAsia="en-US"/>
    </w:rPr>
  </w:style>
  <w:style w:type="character" w:customStyle="1" w:styleId="af9">
    <w:name w:val="Текст Знак"/>
    <w:link w:val="af8"/>
    <w:uiPriority w:val="99"/>
    <w:semiHidden/>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a">
    <w:name w:val="annotation reference"/>
    <w:uiPriority w:val="99"/>
    <w:semiHidden/>
    <w:unhideWhenUsed/>
    <w:rsid w:val="00535589"/>
    <w:rPr>
      <w:sz w:val="16"/>
      <w:szCs w:val="16"/>
    </w:rPr>
  </w:style>
  <w:style w:type="paragraph" w:styleId="afb">
    <w:name w:val="annotation text"/>
    <w:basedOn w:val="a"/>
    <w:link w:val="16"/>
    <w:uiPriority w:val="99"/>
    <w:semiHidden/>
    <w:unhideWhenUsed/>
    <w:rsid w:val="00535589"/>
    <w:rPr>
      <w:rFonts w:cs="Times New Roman"/>
      <w:sz w:val="20"/>
      <w:szCs w:val="20"/>
      <w:lang w:val="x-none"/>
    </w:rPr>
  </w:style>
  <w:style w:type="character" w:customStyle="1" w:styleId="16">
    <w:name w:val="Текст примечания Знак1"/>
    <w:link w:val="afb"/>
    <w:uiPriority w:val="99"/>
    <w:semiHidden/>
    <w:rsid w:val="00535589"/>
    <w:rPr>
      <w:rFonts w:cs="Calibri"/>
      <w:lang w:eastAsia="ar-SA"/>
    </w:rPr>
  </w:style>
  <w:style w:type="paragraph" w:customStyle="1" w:styleId="afc">
    <w:name w:val="Готовый"/>
    <w:basedOn w:val="a"/>
    <w:rsid w:val="00A018D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Times New Roman"/>
      <w:snapToGrid w:val="0"/>
      <w:sz w:val="20"/>
      <w:szCs w:val="20"/>
      <w:lang w:eastAsia="ru-RU"/>
    </w:rPr>
  </w:style>
  <w:style w:type="paragraph" w:styleId="afd">
    <w:name w:val="Normal (Web)"/>
    <w:basedOn w:val="a"/>
    <w:uiPriority w:val="99"/>
    <w:unhideWhenUsed/>
    <w:rsid w:val="00920FD2"/>
    <w:pPr>
      <w:suppressAutoHyphens w:val="0"/>
      <w:spacing w:before="100" w:beforeAutospacing="1" w:after="100" w:afterAutospacing="1"/>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292635224">
      <w:bodyDiv w:val="1"/>
      <w:marLeft w:val="0"/>
      <w:marRight w:val="0"/>
      <w:marTop w:val="0"/>
      <w:marBottom w:val="0"/>
      <w:divBdr>
        <w:top w:val="none" w:sz="0" w:space="0" w:color="auto"/>
        <w:left w:val="none" w:sz="0" w:space="0" w:color="auto"/>
        <w:bottom w:val="none" w:sz="0" w:space="0" w:color="auto"/>
        <w:right w:val="none" w:sz="0" w:space="0" w:color="auto"/>
      </w:divBdr>
    </w:div>
    <w:div w:id="522018582">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875235850">
      <w:bodyDiv w:val="1"/>
      <w:marLeft w:val="0"/>
      <w:marRight w:val="0"/>
      <w:marTop w:val="0"/>
      <w:marBottom w:val="0"/>
      <w:divBdr>
        <w:top w:val="none" w:sz="0" w:space="0" w:color="auto"/>
        <w:left w:val="none" w:sz="0" w:space="0" w:color="auto"/>
        <w:bottom w:val="none" w:sz="0" w:space="0" w:color="auto"/>
        <w:right w:val="none" w:sz="0" w:space="0" w:color="auto"/>
      </w:divBdr>
    </w:div>
    <w:div w:id="951781915">
      <w:bodyDiv w:val="1"/>
      <w:marLeft w:val="0"/>
      <w:marRight w:val="0"/>
      <w:marTop w:val="0"/>
      <w:marBottom w:val="0"/>
      <w:divBdr>
        <w:top w:val="none" w:sz="0" w:space="0" w:color="auto"/>
        <w:left w:val="none" w:sz="0" w:space="0" w:color="auto"/>
        <w:bottom w:val="none" w:sz="0" w:space="0" w:color="auto"/>
        <w:right w:val="none" w:sz="0" w:space="0" w:color="auto"/>
      </w:divBdr>
    </w:div>
    <w:div w:id="1117599552">
      <w:bodyDiv w:val="1"/>
      <w:marLeft w:val="0"/>
      <w:marRight w:val="0"/>
      <w:marTop w:val="0"/>
      <w:marBottom w:val="0"/>
      <w:divBdr>
        <w:top w:val="none" w:sz="0" w:space="0" w:color="auto"/>
        <w:left w:val="none" w:sz="0" w:space="0" w:color="auto"/>
        <w:bottom w:val="none" w:sz="0" w:space="0" w:color="auto"/>
        <w:right w:val="none" w:sz="0" w:space="0" w:color="auto"/>
      </w:divBdr>
    </w:div>
    <w:div w:id="1447232591">
      <w:bodyDiv w:val="1"/>
      <w:marLeft w:val="0"/>
      <w:marRight w:val="0"/>
      <w:marTop w:val="0"/>
      <w:marBottom w:val="0"/>
      <w:divBdr>
        <w:top w:val="none" w:sz="0" w:space="0" w:color="auto"/>
        <w:left w:val="none" w:sz="0" w:space="0" w:color="auto"/>
        <w:bottom w:val="none" w:sz="0" w:space="0" w:color="auto"/>
        <w:right w:val="none" w:sz="0" w:space="0" w:color="auto"/>
      </w:divBdr>
    </w:div>
    <w:div w:id="1828591029">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cz@akkerman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837D-FE89-4267-A3EE-7E8EF4F3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57891</CharactersWithSpaces>
  <SharedDoc>false</SharedDoc>
  <HLinks>
    <vt:vector size="6" baseType="variant">
      <vt:variant>
        <vt:i4>5439544</vt:i4>
      </vt:variant>
      <vt:variant>
        <vt:i4>27</vt:i4>
      </vt:variant>
      <vt:variant>
        <vt:i4>0</vt:i4>
      </vt:variant>
      <vt:variant>
        <vt:i4>5</vt:i4>
      </vt:variant>
      <vt:variant>
        <vt:lpwstr>mailto:office.gcz@akkermann.ru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Зубань Ксения Андреевна</dc:creator>
  <cp:keywords/>
  <cp:lastModifiedBy>Ахмедова Земфира Рафаэльевна</cp:lastModifiedBy>
  <cp:revision>2</cp:revision>
  <cp:lastPrinted>2013-02-28T11:52:00Z</cp:lastPrinted>
  <dcterms:created xsi:type="dcterms:W3CDTF">2025-02-13T09:04:00Z</dcterms:created>
  <dcterms:modified xsi:type="dcterms:W3CDTF">2025-02-13T09:04:00Z</dcterms:modified>
</cp:coreProperties>
</file>